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12" w:rsidRDefault="0003739D" w:rsidP="00B63A0C">
      <w:pPr>
        <w:pStyle w:val="30"/>
        <w:shd w:val="clear" w:color="auto" w:fill="auto"/>
        <w:ind w:left="426" w:hanging="186"/>
      </w:pPr>
      <w:r>
        <w:t>СОВЕТ</w:t>
      </w:r>
    </w:p>
    <w:p w:rsidR="00896512" w:rsidRDefault="0003739D">
      <w:pPr>
        <w:pStyle w:val="30"/>
        <w:shd w:val="clear" w:color="auto" w:fill="auto"/>
        <w:spacing w:after="658"/>
        <w:ind w:left="240"/>
      </w:pPr>
      <w:r>
        <w:t>БОГОСЛОВСКОГО СЕЛЬСКОГО ПОСЕЛЕНИЯ ОМСКОГО</w:t>
      </w:r>
      <w:r>
        <w:br/>
        <w:t>МУНИЦИПАЛЬНОГО РАЙОНА</w:t>
      </w:r>
      <w:r>
        <w:br/>
        <w:t>ОМСКОЙ ОБЛАСТИ</w:t>
      </w:r>
    </w:p>
    <w:p w:rsidR="00896512" w:rsidRDefault="0003739D">
      <w:pPr>
        <w:pStyle w:val="10"/>
        <w:keepNext/>
        <w:keepLines/>
        <w:shd w:val="clear" w:color="auto" w:fill="auto"/>
        <w:spacing w:before="0" w:after="580" w:line="320" w:lineRule="exact"/>
        <w:ind w:left="240"/>
      </w:pPr>
      <w:bookmarkStart w:id="0" w:name="bookmark0"/>
      <w:r>
        <w:t>РЕШЕНИЕ</w:t>
      </w:r>
      <w:bookmarkEnd w:id="0"/>
    </w:p>
    <w:p w:rsidR="004B7A58" w:rsidRDefault="00B63A0C" w:rsidP="004B7A58">
      <w:pPr>
        <w:pStyle w:val="20"/>
        <w:shd w:val="clear" w:color="auto" w:fill="auto"/>
        <w:tabs>
          <w:tab w:val="left" w:leader="dot" w:pos="190"/>
        </w:tabs>
        <w:spacing w:before="0" w:after="362" w:line="260" w:lineRule="exact"/>
      </w:pPr>
      <w:r>
        <w:t xml:space="preserve">      От  1</w:t>
      </w:r>
      <w:r w:rsidR="0003739D">
        <w:t>4.11.2012 года № 35</w:t>
      </w:r>
    </w:p>
    <w:p w:rsidR="00896512" w:rsidRDefault="00B63A0C" w:rsidP="004B7A58">
      <w:pPr>
        <w:pStyle w:val="20"/>
        <w:shd w:val="clear" w:color="auto" w:fill="auto"/>
        <w:tabs>
          <w:tab w:val="left" w:leader="dot" w:pos="190"/>
        </w:tabs>
        <w:spacing w:before="0" w:after="362" w:line="260" w:lineRule="exact"/>
      </w:pPr>
      <w:r>
        <w:t xml:space="preserve">   </w:t>
      </w:r>
      <w:r w:rsidR="00483D04">
        <w:t xml:space="preserve">     </w:t>
      </w:r>
      <w:proofErr w:type="gramStart"/>
      <w:r>
        <w:t>Об</w:t>
      </w:r>
      <w:proofErr w:type="gramEnd"/>
      <w:r>
        <w:t xml:space="preserve"> </w:t>
      </w:r>
      <w:r w:rsidR="0003739D">
        <w:t>становлении земельного налога</w:t>
      </w:r>
    </w:p>
    <w:p w:rsidR="00896512" w:rsidRDefault="0003739D" w:rsidP="00483D04">
      <w:pPr>
        <w:pStyle w:val="20"/>
        <w:shd w:val="clear" w:color="auto" w:fill="auto"/>
        <w:spacing w:before="0" w:after="296" w:line="317" w:lineRule="exact"/>
        <w:ind w:left="567" w:firstLine="720"/>
      </w:pPr>
      <w:r>
        <w:t>В соответствии с Налоговым кодексом Рос</w:t>
      </w:r>
      <w:r w:rsidR="00483D04">
        <w:t>сийской Федерации, Земельным коде</w:t>
      </w:r>
      <w:r>
        <w:t xml:space="preserve">ксом </w:t>
      </w:r>
      <w:r w:rsidR="00483D04">
        <w:t xml:space="preserve">       </w:t>
      </w:r>
      <w:r>
        <w:t>Российской Федерации, Федеральным закон</w:t>
      </w:r>
      <w:r w:rsidR="00483D04">
        <w:t>ом от 06.10.2003 г. № 131-ФЗ «Об</w:t>
      </w:r>
      <w:r>
        <w:t xml:space="preserve"> общих принципах организации местного </w:t>
      </w:r>
      <w:r w:rsidR="00483D04">
        <w:t>самоуправления в Российской Феде</w:t>
      </w:r>
      <w:r>
        <w:t>рации», Уставом сельского поселения Совет Богословского</w:t>
      </w:r>
      <w:r w:rsidR="00483D04">
        <w:t xml:space="preserve"> сельского поселения Омского </w:t>
      </w:r>
      <w:r>
        <w:t>муниципального района Омской области.</w:t>
      </w:r>
    </w:p>
    <w:p w:rsidR="00896512" w:rsidRDefault="004B7A58" w:rsidP="00483D04">
      <w:pPr>
        <w:pStyle w:val="20"/>
        <w:shd w:val="clear" w:color="auto" w:fill="auto"/>
        <w:spacing w:before="0" w:after="0" w:line="322" w:lineRule="exact"/>
        <w:ind w:left="426"/>
      </w:pPr>
      <w:r>
        <w:t xml:space="preserve">       РЕШИ</w:t>
      </w:r>
      <w:r w:rsidR="0003739D">
        <w:t>Л:</w:t>
      </w:r>
    </w:p>
    <w:p w:rsidR="00896512" w:rsidRDefault="0003739D" w:rsidP="00483D04">
      <w:pPr>
        <w:pStyle w:val="20"/>
        <w:shd w:val="clear" w:color="auto" w:fill="auto"/>
        <w:spacing w:before="0" w:after="0" w:line="322" w:lineRule="exact"/>
        <w:ind w:left="426" w:firstLine="720"/>
      </w:pPr>
      <w:proofErr w:type="gramStart"/>
      <w:r>
        <w:t xml:space="preserve">Установить и ввести на территории Богословского сельского поселения </w:t>
      </w:r>
      <w:r w:rsidR="00483D04">
        <w:t xml:space="preserve">Омского </w:t>
      </w:r>
      <w:r>
        <w:t>муниципального района Омской области земе</w:t>
      </w:r>
      <w:r w:rsidR="00483D04">
        <w:t>льный налог, порядок и сроки упла</w:t>
      </w:r>
      <w:r>
        <w:t>ты налога на земли, находящиеся в пределах г</w:t>
      </w:r>
      <w:r w:rsidR="00483D04">
        <w:t>раниц Богословского сельского по</w:t>
      </w:r>
      <w:r>
        <w:t>селения Омского муниципального района Омской области с 1 января 2013 года.</w:t>
      </w:r>
      <w:proofErr w:type="gramEnd"/>
    </w:p>
    <w:p w:rsidR="00896512" w:rsidRDefault="0003739D" w:rsidP="00483D04">
      <w:pPr>
        <w:pStyle w:val="20"/>
        <w:numPr>
          <w:ilvl w:val="0"/>
          <w:numId w:val="1"/>
        </w:numPr>
        <w:shd w:val="clear" w:color="auto" w:fill="auto"/>
        <w:tabs>
          <w:tab w:val="left" w:pos="1268"/>
        </w:tabs>
        <w:spacing w:before="0" w:after="0" w:line="322" w:lineRule="exact"/>
        <w:ind w:left="426" w:firstLine="720"/>
      </w:pPr>
      <w:proofErr w:type="gramStart"/>
      <w:r>
        <w:t>Установить налоговые ставки в зависимости от категории земельных «</w:t>
      </w:r>
      <w:proofErr w:type="spellStart"/>
      <w:r>
        <w:t>частков</w:t>
      </w:r>
      <w:proofErr w:type="spellEnd"/>
      <w:r>
        <w:t xml:space="preserve"> в следующих размерах:</w:t>
      </w:r>
      <w:proofErr w:type="gramEnd"/>
    </w:p>
    <w:p w:rsidR="00896512" w:rsidRDefault="0003739D" w:rsidP="00483D04">
      <w:pPr>
        <w:pStyle w:val="20"/>
        <w:numPr>
          <w:ilvl w:val="1"/>
          <w:numId w:val="1"/>
        </w:numPr>
        <w:shd w:val="clear" w:color="auto" w:fill="auto"/>
        <w:tabs>
          <w:tab w:val="left" w:pos="1268"/>
        </w:tabs>
        <w:spacing w:before="0" w:after="0" w:line="322" w:lineRule="exact"/>
        <w:ind w:left="426" w:firstLine="720"/>
        <w:jc w:val="left"/>
      </w:pPr>
      <w:r>
        <w:t xml:space="preserve">0,3 процента в отношении земельных участков, отнесенных к землям </w:t>
      </w:r>
      <w:proofErr w:type="spellStart"/>
      <w:r>
        <w:t>елъскохозййственного</w:t>
      </w:r>
      <w:proofErr w:type="spellEnd"/>
      <w:r>
        <w:t xml:space="preserve"> назначения или к землям составе зон сельскохозяйственного</w:t>
      </w:r>
      <w:proofErr w:type="gramStart"/>
      <w:r>
        <w:t xml:space="preserve"> :</w:t>
      </w:r>
      <w:proofErr w:type="gramEnd"/>
      <w:r>
        <w:t xml:space="preserve"> пользования в населенных пунктах и используемых для сельскохозяйственного</w:t>
      </w:r>
    </w:p>
    <w:p w:rsidR="00896512" w:rsidRDefault="0003739D" w:rsidP="00483D04">
      <w:pPr>
        <w:pStyle w:val="20"/>
        <w:shd w:val="clear" w:color="auto" w:fill="auto"/>
        <w:spacing w:before="0" w:after="0" w:line="322" w:lineRule="exact"/>
        <w:ind w:left="426"/>
        <w:jc w:val="left"/>
      </w:pPr>
      <w:r>
        <w:t xml:space="preserve">: </w:t>
      </w:r>
      <w:proofErr w:type="spellStart"/>
      <w:r>
        <w:t>изводства</w:t>
      </w:r>
      <w:proofErr w:type="spellEnd"/>
      <w:r>
        <w:t>;</w:t>
      </w:r>
    </w:p>
    <w:p w:rsidR="00896512" w:rsidRDefault="0003739D" w:rsidP="00483D04">
      <w:pPr>
        <w:pStyle w:val="20"/>
        <w:numPr>
          <w:ilvl w:val="1"/>
          <w:numId w:val="1"/>
        </w:numPr>
        <w:shd w:val="clear" w:color="auto" w:fill="auto"/>
        <w:tabs>
          <w:tab w:val="left" w:pos="1290"/>
        </w:tabs>
        <w:spacing w:before="0" w:after="0" w:line="322" w:lineRule="exact"/>
        <w:ind w:left="426" w:firstLine="720"/>
      </w:pPr>
      <w:r>
        <w:t>0,3 процента в отношении земельн</w:t>
      </w:r>
      <w:r w:rsidR="00483D04">
        <w:t>ых участков, занятых жилищным фон</w:t>
      </w:r>
      <w:r>
        <w:t>дом и объектами инженерной инфраструктуры жилищно-коммунального</w:t>
      </w:r>
    </w:p>
    <w:p w:rsidR="00896512" w:rsidRDefault="00483D04" w:rsidP="00483D04">
      <w:pPr>
        <w:pStyle w:val="20"/>
        <w:shd w:val="clear" w:color="auto" w:fill="auto"/>
        <w:tabs>
          <w:tab w:val="left" w:pos="1579"/>
          <w:tab w:val="left" w:pos="2762"/>
          <w:tab w:val="left" w:pos="5098"/>
          <w:tab w:val="left" w:pos="6082"/>
          <w:tab w:val="left" w:pos="8371"/>
          <w:tab w:val="left" w:pos="9950"/>
        </w:tabs>
        <w:spacing w:before="0" w:after="0" w:line="322" w:lineRule="exact"/>
        <w:ind w:left="426"/>
        <w:jc w:val="left"/>
      </w:pPr>
      <w:proofErr w:type="gramStart"/>
      <w:r>
        <w:t>ко</w:t>
      </w:r>
      <w:r w:rsidR="0003739D">
        <w:t>мплекса (за исключением доли в праве на земе</w:t>
      </w:r>
      <w:r>
        <w:t>льный участок, приходящейся на объ</w:t>
      </w:r>
      <w:r w:rsidR="0003739D">
        <w:t>ект,</w:t>
      </w:r>
      <w:r w:rsidR="0003739D">
        <w:tab/>
        <w:t>не</w:t>
      </w:r>
      <w:r w:rsidR="0003739D">
        <w:tab/>
        <w:t>относящийся</w:t>
      </w:r>
      <w:r w:rsidR="0003739D">
        <w:tab/>
        <w:t>к</w:t>
      </w:r>
      <w:r w:rsidR="0003739D">
        <w:tab/>
        <w:t>жилищному</w:t>
      </w:r>
      <w:r w:rsidR="0003739D">
        <w:tab/>
        <w:t>фонду</w:t>
      </w:r>
      <w:r w:rsidR="0003739D">
        <w:tab/>
        <w:t>и</w:t>
      </w:r>
      <w:proofErr w:type="gramEnd"/>
    </w:p>
    <w:p w:rsidR="00896512" w:rsidRDefault="00483D04" w:rsidP="00483D04">
      <w:pPr>
        <w:pStyle w:val="20"/>
        <w:shd w:val="clear" w:color="auto" w:fill="auto"/>
        <w:spacing w:before="0" w:after="0" w:line="322" w:lineRule="exact"/>
        <w:ind w:left="426"/>
      </w:pPr>
      <w:r>
        <w:t>к</w:t>
      </w:r>
      <w:r w:rsidR="0003739D">
        <w:t xml:space="preserve"> объектам инженерной инфраструктуры жилищн</w:t>
      </w:r>
      <w:r>
        <w:t xml:space="preserve">о-коммунального комплекса) или </w:t>
      </w:r>
      <w:proofErr w:type="gramStart"/>
      <w:r>
        <w:t>пр</w:t>
      </w:r>
      <w:r w:rsidR="0003739D">
        <w:t>иобретенных</w:t>
      </w:r>
      <w:proofErr w:type="gramEnd"/>
      <w:r w:rsidR="0003739D">
        <w:t xml:space="preserve"> (предоставленных) для жилищного строительства;</w:t>
      </w:r>
    </w:p>
    <w:p w:rsidR="00896512" w:rsidRDefault="0003739D" w:rsidP="00483D04">
      <w:pPr>
        <w:pStyle w:val="20"/>
        <w:numPr>
          <w:ilvl w:val="1"/>
          <w:numId w:val="1"/>
        </w:numPr>
        <w:shd w:val="clear" w:color="auto" w:fill="auto"/>
        <w:tabs>
          <w:tab w:val="left" w:pos="1268"/>
        </w:tabs>
        <w:spacing w:before="0" w:after="0" w:line="322" w:lineRule="exact"/>
        <w:ind w:left="426" w:firstLine="720"/>
        <w:jc w:val="left"/>
      </w:pPr>
      <w:proofErr w:type="gramStart"/>
      <w:r>
        <w:t>0,3 процента в отношении земельных участков, приобретённых предоставленных) для личного подсобного хозяйства, садоводства, огородничества ли животноводства, а также дачного хозяйства;</w:t>
      </w:r>
      <w:proofErr w:type="gramEnd"/>
    </w:p>
    <w:p w:rsidR="00896512" w:rsidRDefault="0003739D" w:rsidP="00483D04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before="0" w:after="0" w:line="322" w:lineRule="exact"/>
        <w:ind w:left="426" w:firstLine="720"/>
      </w:pPr>
      <w:r>
        <w:t>1,5 процента в отношении прочих земельных участков.</w:t>
      </w:r>
    </w:p>
    <w:p w:rsidR="00896512" w:rsidRDefault="0003739D" w:rsidP="00483D04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 w:after="0" w:line="322" w:lineRule="exact"/>
        <w:ind w:left="426" w:firstLine="720"/>
      </w:pPr>
      <w:r>
        <w:t xml:space="preserve">Уплата налога в бюджет производится по месту нахождения земельного </w:t>
      </w:r>
      <w:r w:rsidR="00483D04">
        <w:t>у</w:t>
      </w:r>
      <w:r>
        <w:t>частка, признаваемого объектом налогообложения.</w:t>
      </w:r>
    </w:p>
    <w:p w:rsidR="00896512" w:rsidRDefault="0003739D" w:rsidP="00483D04">
      <w:pPr>
        <w:pStyle w:val="40"/>
        <w:shd w:val="clear" w:color="auto" w:fill="auto"/>
        <w:tabs>
          <w:tab w:val="left" w:pos="2762"/>
        </w:tabs>
        <w:spacing w:line="150" w:lineRule="exact"/>
        <w:ind w:left="426"/>
      </w:pPr>
      <w:r>
        <w:br w:type="page"/>
      </w:r>
    </w:p>
    <w:p w:rsidR="00483D04" w:rsidRDefault="00483D04" w:rsidP="00483D04">
      <w:pPr>
        <w:pStyle w:val="20"/>
        <w:numPr>
          <w:ilvl w:val="0"/>
          <w:numId w:val="1"/>
        </w:numPr>
        <w:shd w:val="clear" w:color="auto" w:fill="auto"/>
        <w:tabs>
          <w:tab w:val="left" w:pos="797"/>
        </w:tabs>
        <w:spacing w:before="0" w:after="0" w:line="317" w:lineRule="exact"/>
        <w:ind w:left="426" w:firstLine="620"/>
      </w:pPr>
      <w:r>
        <w:lastRenderedPageBreak/>
        <w:t>Установить сроки уплаты налога и авансовых платежей по налогу:</w:t>
      </w:r>
    </w:p>
    <w:p w:rsidR="00483D04" w:rsidRDefault="00483D04" w:rsidP="00483D04">
      <w:pPr>
        <w:pStyle w:val="20"/>
        <w:shd w:val="clear" w:color="auto" w:fill="auto"/>
        <w:tabs>
          <w:tab w:val="left" w:pos="797"/>
        </w:tabs>
        <w:spacing w:before="0" w:after="0" w:line="317" w:lineRule="exact"/>
        <w:ind w:left="1046"/>
      </w:pPr>
      <w:r>
        <w:t>-   По итогам налогового периода уплаты организациями и физическими лицами, являющимися индивидуальными предпринимателями, производится не позднее 20 февраля года, следующего за налоговым периодом;</w:t>
      </w:r>
    </w:p>
    <w:p w:rsidR="00896512" w:rsidRDefault="0003739D" w:rsidP="00483D04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before="0" w:after="0" w:line="317" w:lineRule="exact"/>
        <w:ind w:left="426" w:firstLine="620"/>
      </w:pPr>
      <w:r>
        <w:t>Суммы авансовых платежей по нал</w:t>
      </w:r>
      <w:r w:rsidR="00483D04">
        <w:t>огу подлежат уплате не позднее трид</w:t>
      </w:r>
      <w:r>
        <w:t>цатого числа месяца, следующего за истекшим отчетным периодом;</w:t>
      </w:r>
    </w:p>
    <w:p w:rsidR="00896512" w:rsidRDefault="0003739D" w:rsidP="00483D04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before="0" w:after="0" w:line="317" w:lineRule="exact"/>
        <w:ind w:left="426" w:firstLine="620"/>
      </w:pPr>
      <w:r>
        <w:t xml:space="preserve">Уплата налога для физических лиц, </w:t>
      </w:r>
      <w:r w:rsidR="00483D04">
        <w:t xml:space="preserve">не являющихся индивидуальными </w:t>
      </w:r>
      <w:r w:rsidR="004B7A58">
        <w:t>пред</w:t>
      </w:r>
      <w:r>
        <w:t xml:space="preserve">принимателями, устанавливается 1 ноября года, следующего за истекшим лотовым периодом на основании налогового уведомления, направляемого лотовым органом в порядке и сроки, установленные Налоговым Кодексом </w:t>
      </w:r>
      <w:r w:rsidR="004B7A58">
        <w:t>Ро</w:t>
      </w:r>
      <w:r>
        <w:t>ссийской Федерации.</w:t>
      </w:r>
    </w:p>
    <w:p w:rsidR="00896512" w:rsidRDefault="0003739D" w:rsidP="00483D04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317" w:lineRule="exact"/>
        <w:ind w:left="426" w:firstLine="820"/>
      </w:pPr>
      <w:r>
        <w:t xml:space="preserve">Администрация Богословского поселения в электронном виде представляет налоговый орган ежегодно до 1 февраля года, являющегося налоговым периодом, </w:t>
      </w:r>
      <w:r w:rsidR="004B7A58">
        <w:t>св</w:t>
      </w:r>
      <w:r>
        <w:t>едения о земельных участках, признаваемых объектом налогообложения, по стоянию на 1 января года, являющегося налоговым периодом.</w:t>
      </w:r>
    </w:p>
    <w:p w:rsidR="00896512" w:rsidRDefault="0003739D" w:rsidP="00483D04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 w:after="0" w:line="317" w:lineRule="exact"/>
        <w:ind w:left="426" w:firstLine="820"/>
      </w:pPr>
      <w:r>
        <w:t xml:space="preserve">От уплаты земельного налога полностью освобождаются следующие </w:t>
      </w:r>
      <w:r w:rsidR="004B7A58">
        <w:t>ка</w:t>
      </w:r>
      <w:r>
        <w:t xml:space="preserve">тегории налогоплательщиков: органы местного самоуправления; учреждения </w:t>
      </w:r>
      <w:r w:rsidR="004B7A58">
        <w:t>об</w:t>
      </w:r>
      <w:r>
        <w:t xml:space="preserve">разования, здравоохранения, социального обеспечения, молодежной политики, </w:t>
      </w:r>
      <w:r w:rsidR="004B7A58">
        <w:t>ку</w:t>
      </w:r>
      <w:r>
        <w:t>льтуры, физической культуры и спорта, финансируемые из местного бюджета.</w:t>
      </w:r>
    </w:p>
    <w:p w:rsidR="00896512" w:rsidRDefault="0003739D" w:rsidP="00483D04">
      <w:pPr>
        <w:pStyle w:val="20"/>
        <w:shd w:val="clear" w:color="auto" w:fill="auto"/>
        <w:spacing w:before="0" w:after="0" w:line="317" w:lineRule="exact"/>
        <w:ind w:left="426" w:firstLine="820"/>
      </w:pPr>
      <w:r>
        <w:t xml:space="preserve">От уплаты земельного налога на </w:t>
      </w:r>
      <w:proofErr w:type="gramStart"/>
      <w:r>
        <w:t>участк</w:t>
      </w:r>
      <w:r w:rsidR="004B7A58">
        <w:t>и, предоставленные для ведения ли</w:t>
      </w:r>
      <w:r>
        <w:t>чного подсобного хозяйства площадью не более 0,</w:t>
      </w:r>
      <w:r w:rsidR="004B7A58">
        <w:t>15 га освобождаются</w:t>
      </w:r>
      <w:proofErr w:type="gramEnd"/>
      <w:r w:rsidR="004B7A58">
        <w:t xml:space="preserve"> ветераны и ин</w:t>
      </w:r>
      <w:r>
        <w:t xml:space="preserve">валиды Великой Отечественной войны; вдовы умерших ветеранов инвалидов ВОВ участники боевых действий. Налогоплательщики, являющиеся организациями и веющие право на льготы, представляют документы, подтверждающие такое право, </w:t>
      </w:r>
      <w:r w:rsidR="004B7A58">
        <w:t>вм</w:t>
      </w:r>
      <w:r>
        <w:t>есте с налоговой декларацией по итогам налогового периода.</w:t>
      </w:r>
    </w:p>
    <w:p w:rsidR="00896512" w:rsidRDefault="0003739D" w:rsidP="00483D04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 w:after="0" w:line="317" w:lineRule="exact"/>
        <w:ind w:left="426" w:firstLine="820"/>
      </w:pPr>
      <w:proofErr w:type="gramStart"/>
      <w:r>
        <w:t xml:space="preserve">Налогоплательщики, имеющие право на уменьшение налоговой базы </w:t>
      </w:r>
      <w:r w:rsidR="004B7A58">
        <w:t>с</w:t>
      </w:r>
      <w:r>
        <w:t>огласно п.5 статьи 391 главы 31 Налогового Кодекса</w:t>
      </w:r>
      <w:r w:rsidR="004B7A58">
        <w:t xml:space="preserve"> РФ), самостоятельно пр</w:t>
      </w:r>
      <w:r>
        <w:t>едставляют документы, подтверждающие такое пра</w:t>
      </w:r>
      <w:r w:rsidR="004B7A58">
        <w:t>во, в налоговый орган по месту на</w:t>
      </w:r>
      <w:r>
        <w:t>хождения земельного участка до 01 феврал</w:t>
      </w:r>
      <w:r w:rsidR="004B7A58">
        <w:t>я года, следующего за истекшим нал</w:t>
      </w:r>
      <w:r>
        <w:t>оговым периодом.</w:t>
      </w:r>
      <w:proofErr w:type="gramEnd"/>
    </w:p>
    <w:p w:rsidR="00896512" w:rsidRDefault="0003739D" w:rsidP="00483D04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 w:after="0" w:line="317" w:lineRule="exact"/>
        <w:ind w:left="426" w:firstLine="820"/>
      </w:pPr>
      <w:proofErr w:type="gramStart"/>
      <w:r>
        <w:t xml:space="preserve">Признать утратившим силу решения Совета Богословского поселения: от .11.2010 г.-№ 38 «Об установлении земельного налога»; от 27.04.2011 г. № 11 «О </w:t>
      </w:r>
      <w:r w:rsidR="004B7A58">
        <w:t>вн</w:t>
      </w:r>
      <w:r>
        <w:t xml:space="preserve">есении изменений в решение Совета Богословского сельского поселения № 38 от </w:t>
      </w:r>
      <w:r w:rsidR="004B7A58">
        <w:t>12</w:t>
      </w:r>
      <w:r>
        <w:t xml:space="preserve">.11.2010 «Об установлении земельного налога»; от 15.11.2011 г. № 36 «О внесении </w:t>
      </w:r>
      <w:r w:rsidR="004B7A58">
        <w:t>из</w:t>
      </w:r>
      <w:r>
        <w:t>менений в решение Совета Богословского сельског</w:t>
      </w:r>
      <w:r w:rsidR="004B7A58">
        <w:t>о поселения № 38 от 12.11.2010  «О</w:t>
      </w:r>
      <w:r>
        <w:t>б установлении земельного налога»;</w:t>
      </w:r>
      <w:proofErr w:type="gramEnd"/>
      <w:r>
        <w:t xml:space="preserve"> от 29.06.2012 г. №23 «О внесении изменений решение Совета Богословского сельского по</w:t>
      </w:r>
      <w:r w:rsidR="004B7A58">
        <w:t>селения № 38 от 12.11.2010 «Об уст</w:t>
      </w:r>
      <w:r>
        <w:t>ановлении земельного налога».</w:t>
      </w:r>
    </w:p>
    <w:p w:rsidR="00896512" w:rsidRDefault="0003739D" w:rsidP="00483D04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 w:after="0" w:line="317" w:lineRule="exact"/>
        <w:ind w:left="426" w:firstLine="820"/>
      </w:pPr>
      <w:r>
        <w:t>Опубликовать настоящее решение в</w:t>
      </w:r>
      <w:r w:rsidR="004B7A58">
        <w:t xml:space="preserve"> официальном средстве массовой ин</w:t>
      </w:r>
      <w:r>
        <w:t>формации Омского муниципального района Ом</w:t>
      </w:r>
      <w:r w:rsidR="004B7A58">
        <w:t>ской области до 30 ноября 2012 го</w:t>
      </w:r>
      <w:r>
        <w:t>да.</w:t>
      </w:r>
    </w:p>
    <w:p w:rsidR="00896512" w:rsidRDefault="0003739D" w:rsidP="00483D04">
      <w:pPr>
        <w:pStyle w:val="20"/>
        <w:numPr>
          <w:ilvl w:val="0"/>
          <w:numId w:val="3"/>
        </w:numPr>
        <w:shd w:val="clear" w:color="auto" w:fill="auto"/>
        <w:tabs>
          <w:tab w:val="left" w:pos="1287"/>
        </w:tabs>
        <w:spacing w:before="0" w:after="646" w:line="317" w:lineRule="exact"/>
        <w:ind w:left="426" w:firstLine="820"/>
      </w:pPr>
      <w:r>
        <w:t>Настоящее решение вступает в силу с 1 янва</w:t>
      </w:r>
      <w:r w:rsidR="004B7A58">
        <w:t xml:space="preserve">ря 2013 года, но не ранее чем по </w:t>
      </w:r>
      <w:r>
        <w:t>истечении одного месяца со дня его официального опубликов</w:t>
      </w:r>
      <w:r w:rsidR="004B7A58">
        <w:t>ания и не ранее пе</w:t>
      </w:r>
      <w:r>
        <w:t>рвого числа очередного налогового периода по земельному налогу.</w:t>
      </w:r>
    </w:p>
    <w:p w:rsidR="00896512" w:rsidRDefault="00483D04" w:rsidP="00483D04">
      <w:pPr>
        <w:pStyle w:val="20"/>
        <w:shd w:val="clear" w:color="auto" w:fill="auto"/>
        <w:spacing w:before="0" w:after="0" w:line="260" w:lineRule="exact"/>
        <w:ind w:left="426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5.5pt;margin-top:-.8pt;width:79.45pt;height:16.15pt;z-index:-125829375;mso-wrap-distance-left:5pt;mso-wrap-distance-right:5pt;mso-wrap-distance-bottom:.25pt;mso-position-horizontal-relative:margin" filled="f" stroked="f">
            <v:textbox style="mso-fit-shape-to-text:t" inset="0,0,0,0">
              <w:txbxContent>
                <w:p w:rsidR="00483D04" w:rsidRDefault="00483D04">
                  <w:pPr>
                    <w:pStyle w:val="20"/>
                    <w:shd w:val="clear" w:color="auto" w:fill="auto"/>
                    <w:spacing w:before="0" w:after="0" w:line="260" w:lineRule="exact"/>
                    <w:jc w:val="left"/>
                  </w:pPr>
                  <w:proofErr w:type="spellStart"/>
                  <w:r>
                    <w:rPr>
                      <w:rStyle w:val="2Exact"/>
                    </w:rPr>
                    <w:t>А.Г.Федоров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 w:rsidR="004B7A58">
        <w:t>Г</w:t>
      </w:r>
      <w:r w:rsidR="0003739D">
        <w:t>лава сельского поселения</w:t>
      </w:r>
      <w:bookmarkStart w:id="1" w:name="_GoBack"/>
      <w:bookmarkEnd w:id="1"/>
    </w:p>
    <w:sectPr w:rsidR="00896512">
      <w:pgSz w:w="10622" w:h="14027"/>
      <w:pgMar w:top="161" w:right="475" w:bottom="142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04" w:rsidRDefault="00483D04">
      <w:r>
        <w:separator/>
      </w:r>
    </w:p>
  </w:endnote>
  <w:endnote w:type="continuationSeparator" w:id="0">
    <w:p w:rsidR="00483D04" w:rsidRDefault="0048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04" w:rsidRDefault="00483D04"/>
  </w:footnote>
  <w:footnote w:type="continuationSeparator" w:id="0">
    <w:p w:rsidR="00483D04" w:rsidRDefault="00483D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30570"/>
    <w:multiLevelType w:val="multilevel"/>
    <w:tmpl w:val="77765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C914BC"/>
    <w:multiLevelType w:val="multilevel"/>
    <w:tmpl w:val="279025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4F0C9F"/>
    <w:multiLevelType w:val="multilevel"/>
    <w:tmpl w:val="E078159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96512"/>
    <w:rsid w:val="0003739D"/>
    <w:rsid w:val="00483D04"/>
    <w:rsid w:val="004B7A58"/>
    <w:rsid w:val="00896512"/>
    <w:rsid w:val="00B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ind w:firstLine="720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Lenovo</cp:lastModifiedBy>
  <cp:revision>2</cp:revision>
  <dcterms:created xsi:type="dcterms:W3CDTF">2018-03-30T04:21:00Z</dcterms:created>
  <dcterms:modified xsi:type="dcterms:W3CDTF">2018-03-30T06:27:00Z</dcterms:modified>
</cp:coreProperties>
</file>