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16" w:rsidRDefault="00AE4016" w:rsidP="00EE0572">
      <w:pPr>
        <w:shd w:val="clear" w:color="auto" w:fill="FFFFFF"/>
        <w:jc w:val="center"/>
      </w:pPr>
      <w:r>
        <w:rPr>
          <w:b/>
          <w:bCs/>
          <w:color w:val="000000"/>
        </w:rPr>
        <w:t>ОМСКИЙ  МУНИЦИПАЛЬНЫЙ РАЙОН ОМСКОЙ  ОБЛАСТИ</w:t>
      </w:r>
    </w:p>
    <w:p w:rsidR="00AE4016" w:rsidRDefault="00AE4016" w:rsidP="00AE4016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EE0572">
        <w:rPr>
          <w:b/>
          <w:bCs/>
          <w:color w:val="000000"/>
          <w:sz w:val="36"/>
          <w:szCs w:val="36"/>
        </w:rPr>
        <w:t>Администрация Богословского сельского поселе</w:t>
      </w:r>
      <w:r>
        <w:rPr>
          <w:b/>
          <w:bCs/>
          <w:color w:val="000000"/>
          <w:sz w:val="40"/>
          <w:szCs w:val="40"/>
        </w:rPr>
        <w:t>ния</w:t>
      </w:r>
    </w:p>
    <w:p w:rsidR="00AE4016" w:rsidRDefault="00AE4016" w:rsidP="00AE4016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4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E4016" w:rsidTr="00356D2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E4016" w:rsidRDefault="00AE4016" w:rsidP="00356D29">
            <w:pPr>
              <w:jc w:val="center"/>
              <w:rPr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E4016" w:rsidRPr="00EE0572" w:rsidRDefault="00AE4016" w:rsidP="00AE4016">
      <w:pPr>
        <w:shd w:val="clear" w:color="auto" w:fill="FFFFFF"/>
        <w:jc w:val="center"/>
        <w:rPr>
          <w:b/>
          <w:bCs/>
          <w:color w:val="000000"/>
          <w:spacing w:val="38"/>
          <w:sz w:val="32"/>
          <w:szCs w:val="32"/>
        </w:rPr>
      </w:pPr>
      <w:r w:rsidRPr="00EE0572">
        <w:rPr>
          <w:b/>
          <w:bCs/>
          <w:color w:val="000000"/>
          <w:spacing w:val="38"/>
          <w:sz w:val="32"/>
          <w:szCs w:val="32"/>
        </w:rPr>
        <w:t>ПОСТАНОВЛЕНИЕ</w:t>
      </w:r>
    </w:p>
    <w:p w:rsidR="00AE4016" w:rsidRDefault="00AE4016" w:rsidP="00AE4016">
      <w:pPr>
        <w:shd w:val="clear" w:color="auto" w:fill="FFFFFF"/>
        <w:rPr>
          <w:color w:val="000000"/>
        </w:rPr>
      </w:pPr>
    </w:p>
    <w:p w:rsidR="00AE4016" w:rsidRDefault="00AE4016" w:rsidP="00AE4016">
      <w:pPr>
        <w:shd w:val="clear" w:color="auto" w:fill="FFFFFF"/>
        <w:rPr>
          <w:color w:val="000000"/>
          <w:sz w:val="28"/>
          <w:szCs w:val="28"/>
          <w:u w:val="single"/>
        </w:rPr>
      </w:pPr>
      <w:bookmarkStart w:id="0" w:name="_GoBack"/>
      <w:r>
        <w:rPr>
          <w:color w:val="000000"/>
          <w:sz w:val="28"/>
          <w:szCs w:val="28"/>
        </w:rPr>
        <w:t>от  22.03.2011   № 42</w:t>
      </w:r>
    </w:p>
    <w:p w:rsidR="00AE4016" w:rsidRDefault="00AE4016" w:rsidP="00AE4016">
      <w:pPr>
        <w:shd w:val="clear" w:color="auto" w:fill="FFFFFF"/>
        <w:rPr>
          <w:color w:val="000000"/>
        </w:rPr>
      </w:pPr>
    </w:p>
    <w:p w:rsidR="00AE4016" w:rsidRDefault="00EE0572" w:rsidP="00AE401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proofErr w:type="gramStart"/>
      <w:r w:rsidR="00AE4016">
        <w:rPr>
          <w:b w:val="0"/>
          <w:sz w:val="28"/>
          <w:szCs w:val="28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предоставляемые гражданами, претендующих на замещение должностей муниципальной службы Администрации Богословского сельского поселения Омского муниципального района Омской области и муниципальными служащими Администрации Богословского сельского поселения Омского муниципального района Омской области </w:t>
      </w:r>
      <w:proofErr w:type="gramEnd"/>
    </w:p>
    <w:bookmarkEnd w:id="0"/>
    <w:p w:rsidR="00AE4016" w:rsidRDefault="00AE4016" w:rsidP="00AE401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E4016" w:rsidRPr="004E48B6" w:rsidRDefault="00AE4016" w:rsidP="00AE40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E48B6">
        <w:rPr>
          <w:sz w:val="28"/>
          <w:szCs w:val="28"/>
        </w:rPr>
        <w:t xml:space="preserve">В соответствии с Федеральным </w:t>
      </w:r>
      <w:hyperlink r:id="rId5" w:history="1">
        <w:r w:rsidRPr="004E48B6">
          <w:rPr>
            <w:color w:val="0000FF"/>
            <w:sz w:val="28"/>
            <w:szCs w:val="28"/>
          </w:rPr>
          <w:t>законом</w:t>
        </w:r>
      </w:hyperlink>
      <w:r w:rsidRPr="004E48B6">
        <w:rPr>
          <w:sz w:val="28"/>
          <w:szCs w:val="28"/>
        </w:rPr>
        <w:t xml:space="preserve"> от 25.12.2008 N 273-ФЗ "О противодействии коррупции", Федеральным </w:t>
      </w:r>
      <w:hyperlink r:id="rId6" w:history="1">
        <w:r w:rsidRPr="004E48B6">
          <w:rPr>
            <w:color w:val="0000FF"/>
            <w:sz w:val="28"/>
            <w:szCs w:val="28"/>
          </w:rPr>
          <w:t>законом</w:t>
        </w:r>
      </w:hyperlink>
      <w:r w:rsidRPr="004E48B6">
        <w:rPr>
          <w:sz w:val="28"/>
          <w:szCs w:val="28"/>
        </w:rPr>
        <w:t xml:space="preserve"> от 02.03.2007 N 25-ФЗ "О муниципальной службе в Российской Федерации", руководствуясь </w:t>
      </w:r>
      <w:hyperlink r:id="rId7" w:history="1">
        <w:r w:rsidRPr="004E48B6">
          <w:rPr>
            <w:color w:val="0000FF"/>
            <w:sz w:val="28"/>
            <w:szCs w:val="28"/>
          </w:rPr>
          <w:t>Указом</w:t>
        </w:r>
      </w:hyperlink>
      <w:r w:rsidRPr="004E48B6">
        <w:rPr>
          <w:sz w:val="28"/>
          <w:szCs w:val="28"/>
        </w:rPr>
        <w:t xml:space="preserve"> Президента РФ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Pr="004E48B6">
        <w:rPr>
          <w:sz w:val="28"/>
          <w:szCs w:val="28"/>
        </w:rPr>
        <w:t>", постановляю:</w:t>
      </w:r>
    </w:p>
    <w:p w:rsidR="00AE4016" w:rsidRPr="004E48B6" w:rsidRDefault="00AE4016" w:rsidP="00AE4016">
      <w:pPr>
        <w:pStyle w:val="ConsPlusTitle"/>
        <w:widowControl/>
        <w:jc w:val="both"/>
        <w:rPr>
          <w:b w:val="0"/>
          <w:sz w:val="28"/>
          <w:szCs w:val="28"/>
        </w:rPr>
      </w:pPr>
      <w:r w:rsidRPr="004E48B6">
        <w:rPr>
          <w:b w:val="0"/>
          <w:sz w:val="28"/>
          <w:szCs w:val="28"/>
        </w:rPr>
        <w:t xml:space="preserve">1. </w:t>
      </w:r>
      <w:proofErr w:type="gramStart"/>
      <w:r w:rsidRPr="004E48B6">
        <w:rPr>
          <w:b w:val="0"/>
          <w:sz w:val="28"/>
          <w:szCs w:val="28"/>
        </w:rPr>
        <w:t>Утвердить положение о проверке достоверности и полноты сведений о доходах, об имуществе и обязательствах имущественного характера, предоставляемые гражданами, претендующих на замещение должностей муниципальной службы Администрации Богословского сельского поселения Омского муниципального района Омской области и муниципальными служащими Администрации Богословского сельского поселения Омского муниципального района Омской области согласно приложению к настоящему постановлению.</w:t>
      </w:r>
      <w:proofErr w:type="gramEnd"/>
    </w:p>
    <w:p w:rsidR="00AE4016" w:rsidRDefault="00AE4016" w:rsidP="00AE40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48B6">
        <w:rPr>
          <w:sz w:val="28"/>
          <w:szCs w:val="28"/>
        </w:rPr>
        <w:t xml:space="preserve">2. </w:t>
      </w:r>
      <w:proofErr w:type="gramStart"/>
      <w:r w:rsidRPr="004E48B6">
        <w:rPr>
          <w:sz w:val="28"/>
          <w:szCs w:val="28"/>
        </w:rPr>
        <w:t>Контроль за</w:t>
      </w:r>
      <w:proofErr w:type="gramEnd"/>
      <w:r w:rsidRPr="004E48B6">
        <w:rPr>
          <w:sz w:val="28"/>
          <w:szCs w:val="28"/>
        </w:rPr>
        <w:t xml:space="preserve"> исполнением настоящего постановления возло</w:t>
      </w:r>
      <w:r>
        <w:rPr>
          <w:sz w:val="28"/>
          <w:szCs w:val="28"/>
        </w:rPr>
        <w:t xml:space="preserve">жить на заместителя Главы Богословского сельского поселения </w:t>
      </w:r>
      <w:proofErr w:type="spellStart"/>
      <w:r>
        <w:rPr>
          <w:sz w:val="28"/>
          <w:szCs w:val="28"/>
        </w:rPr>
        <w:t>Л.В.Руль</w:t>
      </w:r>
      <w:proofErr w:type="spellEnd"/>
      <w:r>
        <w:rPr>
          <w:sz w:val="28"/>
          <w:szCs w:val="28"/>
        </w:rPr>
        <w:t xml:space="preserve"> 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4016" w:rsidRPr="004E48B6" w:rsidRDefault="00AE4016" w:rsidP="00AE40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</w:t>
      </w:r>
      <w:proofErr w:type="spellStart"/>
      <w:r>
        <w:rPr>
          <w:sz w:val="28"/>
          <w:szCs w:val="28"/>
        </w:rPr>
        <w:t>А.Н.Булейко</w:t>
      </w:r>
      <w:proofErr w:type="spellEnd"/>
      <w:r>
        <w:rPr>
          <w:sz w:val="28"/>
          <w:szCs w:val="28"/>
        </w:rPr>
        <w:t xml:space="preserve"> 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</w:p>
    <w:p w:rsidR="00EE0572" w:rsidRDefault="00EE0572" w:rsidP="00AE4016">
      <w:pPr>
        <w:autoSpaceDE w:val="0"/>
        <w:autoSpaceDN w:val="0"/>
        <w:adjustRightInd w:val="0"/>
        <w:ind w:firstLine="540"/>
        <w:jc w:val="both"/>
      </w:pPr>
    </w:p>
    <w:p w:rsidR="00EE0572" w:rsidRDefault="00EE0572" w:rsidP="00AE4016">
      <w:pPr>
        <w:autoSpaceDE w:val="0"/>
        <w:autoSpaceDN w:val="0"/>
        <w:adjustRightInd w:val="0"/>
        <w:ind w:firstLine="540"/>
        <w:jc w:val="both"/>
      </w:pPr>
    </w:p>
    <w:p w:rsidR="00EE0572" w:rsidRDefault="00EE0572" w:rsidP="00AE4016">
      <w:pPr>
        <w:autoSpaceDE w:val="0"/>
        <w:autoSpaceDN w:val="0"/>
        <w:adjustRightInd w:val="0"/>
        <w:ind w:firstLine="540"/>
        <w:jc w:val="both"/>
      </w:pPr>
    </w:p>
    <w:p w:rsidR="00EE0572" w:rsidRDefault="00EE0572" w:rsidP="00AE4016">
      <w:pPr>
        <w:autoSpaceDE w:val="0"/>
        <w:autoSpaceDN w:val="0"/>
        <w:adjustRightInd w:val="0"/>
        <w:ind w:firstLine="540"/>
        <w:jc w:val="both"/>
      </w:pPr>
    </w:p>
    <w:p w:rsidR="00EE0572" w:rsidRDefault="00EE0572" w:rsidP="00AE4016">
      <w:pPr>
        <w:autoSpaceDE w:val="0"/>
        <w:autoSpaceDN w:val="0"/>
        <w:adjustRightInd w:val="0"/>
        <w:ind w:firstLine="540"/>
        <w:jc w:val="both"/>
      </w:pP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</w:p>
    <w:p w:rsidR="00AE4016" w:rsidRDefault="00AE4016" w:rsidP="00AE4016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AE4016" w:rsidRDefault="00AE4016" w:rsidP="00AE4016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AE4016" w:rsidRDefault="00AE4016" w:rsidP="00AE4016">
      <w:pPr>
        <w:autoSpaceDE w:val="0"/>
        <w:autoSpaceDN w:val="0"/>
        <w:adjustRightInd w:val="0"/>
        <w:jc w:val="right"/>
      </w:pPr>
      <w:r>
        <w:t xml:space="preserve">Богословского сельского поселения </w:t>
      </w:r>
    </w:p>
    <w:p w:rsidR="00AE4016" w:rsidRDefault="00AE4016" w:rsidP="00AE4016">
      <w:pPr>
        <w:autoSpaceDE w:val="0"/>
        <w:autoSpaceDN w:val="0"/>
        <w:adjustRightInd w:val="0"/>
        <w:jc w:val="right"/>
      </w:pPr>
      <w:r>
        <w:t xml:space="preserve">от 22 марта 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N 42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</w:p>
    <w:p w:rsidR="00AE4016" w:rsidRDefault="00AE4016" w:rsidP="00AE4016">
      <w:pPr>
        <w:pStyle w:val="ConsPlusTitle"/>
        <w:widowControl/>
        <w:jc w:val="center"/>
      </w:pPr>
      <w:r>
        <w:t>ПОЛОЖЕНИЕ</w:t>
      </w:r>
    </w:p>
    <w:p w:rsidR="00AE4016" w:rsidRDefault="00AE4016" w:rsidP="00AE4016">
      <w:pPr>
        <w:pStyle w:val="ConsPlusTitle"/>
        <w:widowControl/>
        <w:jc w:val="center"/>
      </w:pPr>
      <w:r>
        <w:t>о проверке достоверности и полноты сведений о доходах,</w:t>
      </w:r>
    </w:p>
    <w:p w:rsidR="00AE4016" w:rsidRDefault="00AE4016" w:rsidP="00AE4016">
      <w:pPr>
        <w:pStyle w:val="ConsPlusTitle"/>
        <w:widowControl/>
        <w:jc w:val="center"/>
      </w:pPr>
      <w:r>
        <w:t>об имуществе и обязательствах имущественного характера,</w:t>
      </w:r>
    </w:p>
    <w:p w:rsidR="00AE4016" w:rsidRDefault="00AE4016" w:rsidP="00AE4016">
      <w:pPr>
        <w:pStyle w:val="ConsPlusTitle"/>
        <w:widowControl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AE4016" w:rsidRDefault="00AE4016" w:rsidP="00AE4016">
      <w:pPr>
        <w:pStyle w:val="ConsPlusTitle"/>
        <w:widowControl/>
        <w:jc w:val="center"/>
      </w:pPr>
      <w:r>
        <w:t>должностей муниципальной службы Администрации</w:t>
      </w:r>
    </w:p>
    <w:p w:rsidR="00AE4016" w:rsidRDefault="00AE4016" w:rsidP="00AE4016">
      <w:pPr>
        <w:pStyle w:val="ConsPlusTitle"/>
        <w:widowControl/>
        <w:jc w:val="center"/>
      </w:pPr>
      <w:r>
        <w:t>Богословского сельского поселения  Омского</w:t>
      </w:r>
    </w:p>
    <w:p w:rsidR="00AE4016" w:rsidRDefault="00AE4016" w:rsidP="00AE4016">
      <w:pPr>
        <w:pStyle w:val="ConsPlusTitle"/>
        <w:widowControl/>
        <w:jc w:val="center"/>
      </w:pPr>
      <w:r>
        <w:t xml:space="preserve">муниципального района Омской области, и </w:t>
      </w:r>
      <w:proofErr w:type="gramStart"/>
      <w:r>
        <w:t>муниципальными</w:t>
      </w:r>
      <w:proofErr w:type="gramEnd"/>
    </w:p>
    <w:p w:rsidR="00AE4016" w:rsidRDefault="00AE4016" w:rsidP="00AE4016">
      <w:pPr>
        <w:pStyle w:val="ConsPlusTitle"/>
        <w:widowControl/>
        <w:jc w:val="center"/>
      </w:pPr>
      <w:r>
        <w:t>служащими Администрации Богословского сельского поселения</w:t>
      </w:r>
    </w:p>
    <w:p w:rsidR="00AE4016" w:rsidRDefault="00AE4016" w:rsidP="00AE4016">
      <w:pPr>
        <w:pStyle w:val="ConsPlusTitle"/>
        <w:widowControl/>
        <w:jc w:val="center"/>
      </w:pPr>
      <w:r>
        <w:t>Омского муниципального района Омской области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>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Богословского сельского поселения  Омского муниципального района Омской области, и муниципальными служащими Администрации</w:t>
      </w:r>
      <w:r w:rsidRPr="002538C4">
        <w:t xml:space="preserve"> </w:t>
      </w:r>
      <w:r>
        <w:t>Богословского сельского поселения  Омского муниципального района Омской области (далее - Положение), определяется порядок осуществления проверки:</w:t>
      </w:r>
      <w:proofErr w:type="gramEnd"/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а) достоверности и полноты предоставляемых сведений о доходах, об имуществе и обязательствах имущественного характера: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 xml:space="preserve">- гражданами, претендующими на замещение </w:t>
      </w:r>
      <w:proofErr w:type="gramStart"/>
      <w:r>
        <w:t>должностей муниципальной службы Администрации</w:t>
      </w:r>
      <w:r w:rsidRPr="002538C4">
        <w:t xml:space="preserve"> </w:t>
      </w:r>
      <w:r>
        <w:t>Богословского сельского поселения  Омского муниципального района Омской</w:t>
      </w:r>
      <w:proofErr w:type="gramEnd"/>
      <w:r>
        <w:t xml:space="preserve"> области (далее - граждане);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- муниципальными служащими Администрации</w:t>
      </w:r>
      <w:r w:rsidRPr="002538C4">
        <w:t xml:space="preserve"> </w:t>
      </w:r>
      <w:r>
        <w:t>Богословского сельского поселения  Омского муниципального района Омской области (далее - муниципальные служащие);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б) соблюдения муниципальными служащими ограничений и запретов, связанных с муниципальной службой.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 xml:space="preserve">2. Проверка, предусмотренная </w:t>
      </w:r>
      <w:hyperlink r:id="rId8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соответственно в отношении граждан и муниципальных служащих по решению Главы Богословского сельского поселения  Омского муниципального района Омской области (далее - Глава сельского поселения).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3. Решение о проведении проверки принимается отдельно в отношении каждого гражданина или муниципального служащего и оформляется в письменной форме в виде распоряжения.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4. Основанием для проверки является поступившая Главе сельского поселения письменно оформленная информация: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 xml:space="preserve">а) о представлении гражданином или муниципальным служащим недостоверных или неполных сведений, представляемых им в соответствии с </w:t>
      </w:r>
      <w:hyperlink r:id="rId9" w:history="1">
        <w:r>
          <w:rPr>
            <w:color w:val="0000FF"/>
          </w:rPr>
          <w:t>подпунктом "а" пункта 1</w:t>
        </w:r>
      </w:hyperlink>
      <w:r>
        <w:t xml:space="preserve"> настоящего Положения;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б) о несоблюдении муниципальным служащим ограничений, запретов, связанных с муниципальной службой.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 xml:space="preserve">5. Информация, предусмотренная </w:t>
      </w:r>
      <w:hyperlink r:id="rId10" w:history="1">
        <w:r>
          <w:rPr>
            <w:color w:val="0000FF"/>
          </w:rPr>
          <w:t>пунктом 4</w:t>
        </w:r>
      </w:hyperlink>
      <w:r>
        <w:t xml:space="preserve"> настоящего Положения, представляется: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а) правоохранительными и налоговыми органами;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в) Общественной палатой Омской области.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6. Информация анонимного характера не может служить основанием для проведения проверки.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lastRenderedPageBreak/>
        <w:t>7. Проверка осуществляется в срок, не превышающий 60 дней со дня принятия решения о проведении проверки. Срок проверки может быть продлен Главой сельского поселения до 90 дней.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 xml:space="preserve">8. Проверка проводится уполномоченным по кадровым вопросам Администрации Богословского сельского поселения Омского муниципального района Омской области </w:t>
      </w:r>
    </w:p>
    <w:p w:rsidR="00AE4016" w:rsidRDefault="008A7793" w:rsidP="00AE4016">
      <w:pPr>
        <w:autoSpaceDE w:val="0"/>
        <w:autoSpaceDN w:val="0"/>
        <w:adjustRightInd w:val="0"/>
        <w:ind w:firstLine="540"/>
        <w:jc w:val="both"/>
      </w:pPr>
      <w:r>
        <w:t>9. Уполномоченный</w:t>
      </w:r>
      <w:r w:rsidR="00AE4016">
        <w:t xml:space="preserve"> по кадровым вопросам Администрации Богословского сельского поселения Омского муниципального района Омской области вправе: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а) проводить беседу с гражданином или муниципальным служащим;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б) изучать представленные гражданином или муниципальным служащим дополнительные материалы;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в) получать от гражданина или муниципального служащего пояснения по представленным им материалам;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proofErr w:type="gramStart"/>
      <w:r>
        <w:t>г) направлять в установленном порядке запрос в органы прокуратуры Российской Федерации, иные федеральные государственные органы (кроме государственных органов, уполномоченных на осуществление оперативно-розыскной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общественные объединения и иные организации (далее - государственные органы и организации) об имеющихся у них сведениях: о доходах, об имуществе и обязательствах имущественного характера</w:t>
      </w:r>
      <w:proofErr w:type="gramEnd"/>
      <w:r>
        <w:t xml:space="preserve"> гражданина или муниципального служащего, его супруги (супруга) и несовершеннолетних детей; о соблюдении муниципальным служащим ограничений, запретов, связанных с муниципальной службой.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 xml:space="preserve">10. В запросе, предусмотренном </w:t>
      </w:r>
      <w:hyperlink r:id="rId11" w:history="1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proofErr w:type="gramStart"/>
      <w:r>
        <w:t>в) фамилия, имя, отчество, дата и место рождения, место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достоверность и полнота сведений о доходах, об имуществе и обязательствах имущественного характера которых проверяются, либо муниципального служащего, в отношении которого проверяются сведения о соблюдении им ограничений, запретов, связанных с муниципальной службой;</w:t>
      </w:r>
      <w:proofErr w:type="gramEnd"/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г) содержание и объем сведений, подлежащих проверке;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д) срок представления запрашиваемых сведений;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е) фамилия, инициалы и номер телефона лица, подготовившего запрос;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ж) другие необходимые сведения.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11. Отдел кадровой политики и муниципальной службы обеспечивает: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а) уведомление в письменной форме гражданина или муниципального служащего о начале в отношении его проверки - в течение 2 рабочих дней со дня принятия решения о проведении проверки;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proofErr w:type="gramStart"/>
      <w:r>
        <w:t>б) проведение в случае обращения гражданина или муниципального служащего беседы с ним, в ходе которой он должен быть проинформирован о том, какие представляемые им сведения и соблюдение каких ограничений, запретов подлежат проверке, - в течение 7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  <w:proofErr w:type="gramEnd"/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12. Гражданин или муниципальный служащий вправе: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а) давать пояснения в письменной форме по вопросам и обстоятельствам, возникающим в ходе проверки, а также по результатам проверки;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в) обращаться к лицу, осуществляющему проверку, с подлежащим удовлетворению ходатайством о проведении с ним беседы по вопросам, указанным в </w:t>
      </w:r>
      <w:hyperlink r:id="rId12" w:history="1">
        <w:r>
          <w:rPr>
            <w:color w:val="0000FF"/>
          </w:rPr>
          <w:t>подпункте "б" пункта 11</w:t>
        </w:r>
      </w:hyperlink>
      <w:r>
        <w:t xml:space="preserve"> настоящего Положения.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 xml:space="preserve">13. Пояснения, указанные в </w:t>
      </w:r>
      <w:hyperlink r:id="rId13" w:history="1">
        <w:r>
          <w:rPr>
            <w:color w:val="0000FF"/>
          </w:rPr>
          <w:t>пункте 12</w:t>
        </w:r>
      </w:hyperlink>
      <w:r>
        <w:t xml:space="preserve"> настоящего Положения, приобщаются к материалам проверки.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14. уполномоченным по кадровым вопросам Администрации Богословского сельского поселения Омского муниципального района Омской области составляет заключение о результатах проверки, с которым знакомит гражданина или муниципального служащего, в отношении которого осуществлялась проверка.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15. уполномоченным по кадровым вопросам Администрации Богословского сельского поселения Омского муниципального района Омской области представляет Главе сельского поселения  заключение о результатах проверки.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 xml:space="preserve">16. </w:t>
      </w:r>
      <w:proofErr w:type="gramStart"/>
      <w:r>
        <w:t>Сведения о результатах проверки предоставляются Главой сельского поселения 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Омской области, предоставившим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О предоставлении сведений указанным организациям уведомляется гражданин или муниципальный служащий, в отношении которых осуществлялась проверка.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 xml:space="preserve">18. </w:t>
      </w:r>
      <w:proofErr w:type="gramStart"/>
      <w:r>
        <w:t>При установлении в ходе проверки обстоятельств, свидетельствующих о представлении муниципальным служащим недостоверных или неполных сведений о доходах, об имуществе и обязательствах имущественного характера и о несоблюдении им ограничений, запретов, связанных с муниципальной службой, материалы проверки представляются в комиссию по урегулированию конфликта интересов Администрации Богословского сельского поселения  Омского муниципального района Омской области.</w:t>
      </w:r>
      <w:proofErr w:type="gramEnd"/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19. Представление гражданами недостоверных или неполных сведений о доходах, об имуществе и обязательствах имущественного характера является основанием для отказа в приеме на муниципальную службу.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  <w:r>
        <w:t>20. Материалы проверки хранятся  в течение 3 лет со дня ее окончания.</w:t>
      </w:r>
    </w:p>
    <w:p w:rsidR="00AE4016" w:rsidRDefault="00AE4016" w:rsidP="00AE4016">
      <w:pPr>
        <w:autoSpaceDE w:val="0"/>
        <w:autoSpaceDN w:val="0"/>
        <w:adjustRightInd w:val="0"/>
        <w:ind w:firstLine="540"/>
        <w:jc w:val="both"/>
      </w:pPr>
    </w:p>
    <w:p w:rsidR="00AE4016" w:rsidRDefault="00AE4016" w:rsidP="00AE4016"/>
    <w:p w:rsidR="00EA0FDA" w:rsidRDefault="00EA0FDA"/>
    <w:sectPr w:rsidR="00EA0FDA" w:rsidSect="00EE05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16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A7793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4016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3944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572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4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AE401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AE4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4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AE401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AE4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2;n=54454;fld=134;dst=100010" TargetMode="External"/><Relationship Id="rId13" Type="http://schemas.openxmlformats.org/officeDocument/2006/relationships/hyperlink" Target="consultantplus://offline/main?base=RLAW172;n=54454;fld=134;dst=10004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816;fld=134;dst=100022" TargetMode="External"/><Relationship Id="rId12" Type="http://schemas.openxmlformats.org/officeDocument/2006/relationships/hyperlink" Target="consultantplus://offline/main?base=RLAW172;n=54454;fld=134;dst=1000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9725;fld=134;dst=100128" TargetMode="External"/><Relationship Id="rId11" Type="http://schemas.openxmlformats.org/officeDocument/2006/relationships/hyperlink" Target="consultantplus://offline/main?base=RLAW172;n=54454;fld=134;dst=100031" TargetMode="External"/><Relationship Id="rId5" Type="http://schemas.openxmlformats.org/officeDocument/2006/relationships/hyperlink" Target="consultantplus://offline/main?base=LAW;n=82959;fld=134;dst=100084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72;n=54454;fld=134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2;n=54454;fld=134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2017-03-22T10:30:00Z</dcterms:created>
  <dcterms:modified xsi:type="dcterms:W3CDTF">2017-09-22T10:23:00Z</dcterms:modified>
</cp:coreProperties>
</file>