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EB" w:rsidRPr="00A83CC6" w:rsidRDefault="00A83CC6" w:rsidP="00A83CC6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68CE" w:rsidRPr="004868CE" w:rsidTr="000256F4">
        <w:trPr>
          <w:trHeight w:val="237"/>
        </w:trPr>
        <w:tc>
          <w:tcPr>
            <w:tcW w:w="9857" w:type="dxa"/>
            <w:shd w:val="clear" w:color="auto" w:fill="auto"/>
          </w:tcPr>
          <w:p w:rsidR="004868CE" w:rsidRPr="004868CE" w:rsidRDefault="004868CE" w:rsidP="0048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4868C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BA64B2" w:rsidRPr="004868CE" w:rsidRDefault="00BA64B2" w:rsidP="00BA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EB" w:rsidRDefault="00BA64B2" w:rsidP="004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от</w:t>
      </w:r>
      <w:r w:rsidR="004868CE">
        <w:rPr>
          <w:rFonts w:ascii="Times New Roman" w:hAnsi="Times New Roman" w:cs="Times New Roman"/>
          <w:sz w:val="28"/>
          <w:szCs w:val="28"/>
        </w:rPr>
        <w:t xml:space="preserve"> 23.04.2019          № 61</w:t>
      </w:r>
    </w:p>
    <w:p w:rsidR="004868CE" w:rsidRPr="004868CE" w:rsidRDefault="004868CE" w:rsidP="004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EB" w:rsidRPr="004868CE" w:rsidRDefault="00BA64B2" w:rsidP="00BA6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внесении дополнений</w:t>
      </w:r>
      <w:r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Богословского сельского поселения от </w:t>
      </w:r>
      <w:r w:rsidRPr="004868CE">
        <w:rPr>
          <w:rFonts w:ascii="Times New Roman" w:hAnsi="Times New Roman" w:cs="Times New Roman"/>
          <w:sz w:val="28"/>
          <w:szCs w:val="28"/>
        </w:rPr>
        <w:t xml:space="preserve"> 16.08.2012 г. № 241 </w:t>
      </w:r>
      <w:r w:rsidR="00A83CC6" w:rsidRPr="004868CE">
        <w:rPr>
          <w:rFonts w:ascii="Times New Roman" w:hAnsi="Times New Roman" w:cs="Times New Roman"/>
          <w:sz w:val="28"/>
          <w:szCs w:val="28"/>
        </w:rPr>
        <w:t>«</w:t>
      </w:r>
      <w:r w:rsidR="00EA65EB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«Положения о порядке проведения антикоррупционной экспертизы нормативных правовых актов и их проектов Богословского сельского поселения Омского муниципального района Омской области» </w:t>
      </w:r>
    </w:p>
    <w:p w:rsidR="00EA65EB" w:rsidRPr="004868CE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5EB" w:rsidRPr="004868CE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4868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№ 273-ФЗ "О противодействии коррупции", Федеральным </w:t>
      </w:r>
      <w:hyperlink r:id="rId6" w:history="1">
        <w:r w:rsidRPr="004868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 172-ФЗ "Об антикоррупционной экспертизе нормативных правовых актов и проектов нормативных правовых актов"</w:t>
      </w:r>
      <w:r w:rsidR="00BA64B2"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11.10.2018 № 362-ФЗ)</w:t>
      </w: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A64B2" w:rsidRPr="004868CE" w:rsidRDefault="00BA64B2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5EB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868CE" w:rsidRPr="004868CE" w:rsidRDefault="004868CE" w:rsidP="00A8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CC6" w:rsidRPr="004868CE" w:rsidRDefault="004868CE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A65EB"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дополнения в постановление Администрации Богословского сельского поселения от </w:t>
      </w:r>
      <w:r w:rsidR="00A83CC6" w:rsidRPr="004868CE">
        <w:rPr>
          <w:rFonts w:ascii="Times New Roman" w:hAnsi="Times New Roman" w:cs="Times New Roman"/>
          <w:sz w:val="28"/>
          <w:szCs w:val="28"/>
        </w:rPr>
        <w:t xml:space="preserve"> 16.08.2012 г. № 241 «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«Положения о порядке проведения антикоррупционной экспертизы нормативных правовых актов и их проектов Богословского сельского поселения Омского муниципального района Омской области» </w:t>
      </w:r>
    </w:p>
    <w:p w:rsidR="00A83CC6" w:rsidRPr="004868CE" w:rsidRDefault="00A83CC6" w:rsidP="00A8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1.1. дополнить пункт 3 подпунктом 3.1.1. следующего содержания:</w:t>
      </w:r>
    </w:p>
    <w:p w:rsidR="00A83CC6" w:rsidRPr="004868CE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«3.1.1.</w:t>
      </w:r>
      <w:r w:rsidRPr="004868CE">
        <w:rPr>
          <w:rFonts w:ascii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83CC6" w:rsidRPr="004868CE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A83CC6" w:rsidRPr="004868CE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83CC6" w:rsidRPr="004868CE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7" w:history="1">
        <w:r w:rsidRPr="004868CE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 статьи 3</w:t>
        </w:r>
      </w:hyperlink>
      <w:r w:rsidRPr="004868C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 172-ФЗ "Об антикоррупционной экспертизе нормативных правовых актов и проектов нормативных правовых актов"</w:t>
      </w:r>
      <w:r w:rsidRPr="004868CE">
        <w:rPr>
          <w:rFonts w:ascii="Times New Roman" w:hAnsi="Times New Roman" w:cs="Times New Roman"/>
          <w:sz w:val="28"/>
          <w:szCs w:val="28"/>
        </w:rPr>
        <w:t>;</w:t>
      </w:r>
    </w:p>
    <w:p w:rsidR="00A83CC6" w:rsidRPr="004868CE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A83CC6" w:rsidRPr="004868CE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EA65EB" w:rsidRPr="004868CE" w:rsidRDefault="004868CE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5EB" w:rsidRPr="004868CE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A83CC6" w:rsidRPr="004868CE">
        <w:rPr>
          <w:rFonts w:ascii="Times New Roman" w:hAnsi="Times New Roman" w:cs="Times New Roman"/>
          <w:sz w:val="28"/>
          <w:szCs w:val="28"/>
        </w:rPr>
        <w:t>настоящее постановление на сайте Администрации Богословского сельского поселения Омского муниципального района Омской области</w:t>
      </w:r>
      <w:r w:rsidR="00EA65EB" w:rsidRPr="004868CE">
        <w:rPr>
          <w:rFonts w:ascii="Times New Roman" w:hAnsi="Times New Roman" w:cs="Times New Roman"/>
          <w:sz w:val="28"/>
          <w:szCs w:val="28"/>
        </w:rPr>
        <w:t>.</w:t>
      </w:r>
    </w:p>
    <w:p w:rsidR="00EA65EB" w:rsidRPr="004868CE" w:rsidRDefault="004868CE" w:rsidP="00486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65EB" w:rsidRPr="004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A83CC6" w:rsidRPr="004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A65EB" w:rsidRPr="004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3CC6" w:rsidRPr="004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И.А. Крицкий </w:t>
      </w:r>
      <w:r w:rsidR="00EA65EB" w:rsidRPr="004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65EB" w:rsidRPr="004868CE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A65EB" w:rsidRPr="004868CE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A65EB" w:rsidRPr="004868CE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A65EB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65EB" w:rsidRDefault="00EA65EB" w:rsidP="00A83CC6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1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Омского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Омской области</w:t>
      </w:r>
    </w:p>
    <w:p w:rsidR="00EA65EB" w:rsidRPr="00E95BAC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95BAC">
        <w:rPr>
          <w:rFonts w:ascii="Times New Roman" w:hAnsi="Times New Roman" w:cs="Times New Roman"/>
          <w:sz w:val="28"/>
          <w:szCs w:val="28"/>
        </w:rPr>
        <w:t>от 16.08.2012 г. № 241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антикоррупционной экспертизы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нормативных правовых актов и их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выявления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текстах нормативных правовых актов</w:t>
      </w:r>
      <w:r w:rsidRPr="00DE7B79">
        <w:rPr>
          <w:rFonts w:ascii="Times New Roman" w:hAnsi="Times New Roman" w:cs="Times New Roman"/>
          <w:sz w:val="28"/>
          <w:szCs w:val="28"/>
        </w:rPr>
        <w:t xml:space="preserve"> </w:t>
      </w:r>
      <w:r w:rsidRPr="00975513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проведения антикоррупционной экспертизы нормативных правовых актов и их проектов</w:t>
      </w:r>
      <w:r w:rsidRPr="00DE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антикоррупционная экспертиза нормативных правовых актов и их проектов -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 - положения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  <w:r w:rsidRPr="00975513">
        <w:rPr>
          <w:rFonts w:ascii="Times New Roman" w:hAnsi="Times New Roman" w:cs="Times New Roman"/>
          <w:sz w:val="28"/>
          <w:szCs w:val="28"/>
        </w:rPr>
        <w:t xml:space="preserve">, устанавливающие для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коррупционные действия и (или) решения органов местного самоуправления, их должностных лиц - действия, направленные на злоупотребление служебным положением либо незаконное использование своего должностного 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другим лицам;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субъект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</w:t>
      </w:r>
      <w:r w:rsidRPr="00DE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 xml:space="preserve">, должностное лицо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, муниципальные служащие.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факторы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принятий решения, </w:t>
      </w:r>
      <w:r w:rsidRPr="00975513">
        <w:rPr>
          <w:rFonts w:ascii="Times New Roman" w:hAnsi="Times New Roman" w:cs="Times New Roman"/>
          <w:sz w:val="28"/>
          <w:szCs w:val="28"/>
        </w:rPr>
        <w:lastRenderedPageBreak/>
        <w:t>наличие дублирующих полномочий органов местного самоуправления (их должностных лиц);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з) отказ от </w:t>
      </w:r>
      <w:r>
        <w:rPr>
          <w:rFonts w:ascii="Times New Roman" w:hAnsi="Times New Roman" w:cs="Times New Roman"/>
          <w:sz w:val="28"/>
          <w:szCs w:val="28"/>
        </w:rPr>
        <w:t>аукционных (</w:t>
      </w:r>
      <w:r w:rsidRPr="00975513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5513">
        <w:rPr>
          <w:rFonts w:ascii="Times New Roman" w:hAnsi="Times New Roman" w:cs="Times New Roman"/>
          <w:sz w:val="28"/>
          <w:szCs w:val="28"/>
        </w:rPr>
        <w:t xml:space="preserve"> процедур - закрепление административного порядка предоставления права (блага).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категории оценочного характера.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3. Порядок и сроки проведения антикоррупционной экспертизы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Pr="009755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Богословского сельского поселения Омского муниципального района Омской области </w:t>
      </w:r>
      <w:r w:rsidRPr="00975513">
        <w:rPr>
          <w:rFonts w:ascii="Times New Roman" w:hAnsi="Times New Roman" w:cs="Times New Roman"/>
          <w:sz w:val="28"/>
          <w:szCs w:val="28"/>
        </w:rPr>
        <w:t xml:space="preserve">после получения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либо решения комиссии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lastRenderedPageBreak/>
        <w:t xml:space="preserve">3.2. При проведении антикоррупционной экспертизы нормативные правовые акты и их проекты анализируются на предмет наличия или отсутствия в них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</w:t>
      </w:r>
      <w:r>
        <w:rPr>
          <w:rFonts w:ascii="Times New Roman" w:hAnsi="Times New Roman" w:cs="Times New Roman"/>
          <w:sz w:val="28"/>
          <w:szCs w:val="28"/>
        </w:rPr>
        <w:t>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75513">
        <w:rPr>
          <w:rFonts w:ascii="Times New Roman" w:hAnsi="Times New Roman" w:cs="Times New Roman"/>
          <w:sz w:val="28"/>
          <w:szCs w:val="28"/>
        </w:rPr>
        <w:t xml:space="preserve"> Не проводится антикоррупционная экспертиза отмененных или признанных утратившими силу нормативных правовых актов.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5513">
        <w:rPr>
          <w:rFonts w:ascii="Times New Roman" w:hAnsi="Times New Roman" w:cs="Times New Roman"/>
          <w:sz w:val="28"/>
          <w:szCs w:val="28"/>
        </w:rPr>
        <w:t>. Срок проведения антикоррупционной экспертизы: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- 10 дней со дня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или решения комиссии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проекто</w:t>
      </w:r>
      <w:r>
        <w:rPr>
          <w:rFonts w:ascii="Times New Roman" w:hAnsi="Times New Roman" w:cs="Times New Roman"/>
          <w:sz w:val="28"/>
          <w:szCs w:val="28"/>
        </w:rPr>
        <w:t>в нормативных правовых актов - 10</w:t>
      </w:r>
      <w:r w:rsidRPr="0097551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к Заместителю Главы Богословского сельского поселения Омского муниципального района </w:t>
      </w:r>
      <w:r w:rsidRPr="00975513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755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которые ранее были предметом антикоррупционной экспертизы, антикоррупционная экспертиза проводится повторно по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комиссии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Богословского сельского поселения Омского муниципального района Омской области отражае</w:t>
      </w:r>
      <w:r w:rsidRPr="00975513">
        <w:rPr>
          <w:rFonts w:ascii="Times New Roman" w:hAnsi="Times New Roman" w:cs="Times New Roman"/>
          <w:sz w:val="28"/>
          <w:szCs w:val="28"/>
        </w:rPr>
        <w:t xml:space="preserve">т факт отсутствия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листе согласования к проекту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>
        <w:rPr>
          <w:rFonts w:ascii="Times New Roman" w:hAnsi="Times New Roman" w:cs="Times New Roman"/>
          <w:sz w:val="28"/>
          <w:szCs w:val="28"/>
        </w:rPr>
        <w:t>3.7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5513">
        <w:rPr>
          <w:rFonts w:ascii="Times New Roman" w:hAnsi="Times New Roman" w:cs="Times New Roman"/>
          <w:sz w:val="28"/>
          <w:szCs w:val="28"/>
        </w:rPr>
        <w:t xml:space="preserve">их проектах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района Омской области Заместитель Главы 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Омской области излагае</w:t>
      </w:r>
      <w:r w:rsidRPr="00975513">
        <w:rPr>
          <w:rFonts w:ascii="Times New Roman" w:hAnsi="Times New Roman" w:cs="Times New Roman"/>
          <w:sz w:val="28"/>
          <w:szCs w:val="28"/>
        </w:rPr>
        <w:t xml:space="preserve">т свои замечания и возражения в отдельном заключении, которое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75513">
        <w:rPr>
          <w:rFonts w:ascii="Times New Roman" w:hAnsi="Times New Roman" w:cs="Times New Roman"/>
          <w:sz w:val="28"/>
          <w:szCs w:val="28"/>
        </w:rPr>
        <w:t>и направляется: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на нормативные правовые акты - в комиссию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на проекты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 - З</w:t>
      </w:r>
      <w:r w:rsidRPr="00975513">
        <w:rPr>
          <w:rFonts w:ascii="Times New Roman" w:hAnsi="Times New Roman" w:cs="Times New Roman"/>
          <w:sz w:val="28"/>
          <w:szCs w:val="28"/>
        </w:rPr>
        <w:t xml:space="preserve">аместителю Главы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исполнителям, подготовившим проект.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75513">
        <w:rPr>
          <w:rFonts w:ascii="Times New Roman" w:hAnsi="Times New Roman" w:cs="Times New Roman"/>
          <w:sz w:val="28"/>
          <w:szCs w:val="28"/>
        </w:rPr>
        <w:t>. Нормат</w:t>
      </w:r>
      <w:r>
        <w:rPr>
          <w:rFonts w:ascii="Times New Roman" w:hAnsi="Times New Roman" w:cs="Times New Roman"/>
          <w:sz w:val="28"/>
          <w:szCs w:val="28"/>
        </w:rPr>
        <w:t>ивные правовые акты и</w:t>
      </w:r>
      <w:r w:rsidRPr="00975513">
        <w:rPr>
          <w:rFonts w:ascii="Times New Roman" w:hAnsi="Times New Roman" w:cs="Times New Roman"/>
          <w:sz w:val="28"/>
          <w:szCs w:val="28"/>
        </w:rPr>
        <w:t xml:space="preserve"> их проекты, содержащие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Богословского сельского поселения Омского муниципального района Омской области </w:t>
      </w:r>
      <w:r w:rsidRPr="00975513">
        <w:rPr>
          <w:rFonts w:ascii="Times New Roman" w:hAnsi="Times New Roman" w:cs="Times New Roman"/>
          <w:sz w:val="28"/>
          <w:szCs w:val="28"/>
        </w:rPr>
        <w:t>для повторной антикоррупционной экспертизы.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При отсутствии замечаний по проектам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согласовывает указанные проекты.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A01669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A016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01669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проектов нормативных правовых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 Омского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муниципального района 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Омской области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ЗАКЛЮЧЕНИЕ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ЭКСПЕРТИЗЫ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ПРАВОВЫХ АКТОВ (НОРМАТИВНЫХ ПР</w:t>
      </w:r>
      <w:r w:rsidRPr="00E17874">
        <w:rPr>
          <w:rFonts w:ascii="Times New Roman" w:hAnsi="Times New Roman" w:cs="Times New Roman"/>
          <w:sz w:val="28"/>
          <w:szCs w:val="28"/>
        </w:rPr>
        <w:t xml:space="preserve">АВОВЫХ АКТОВ) БОГОСЛОВСКОГО СЕЛЬСКОГО ПОСЕЛЕНИЯ ОМСКОГО МУНИЦИПАЛЬНОГО РАЙОНА ОМСКОЙ ОБЛАСТИ В ЦЕЛЯХ ВЫЯВЛЕНИЯ </w:t>
      </w:r>
      <w:r w:rsidRPr="00A01669">
        <w:rPr>
          <w:rFonts w:ascii="Times New Roman" w:hAnsi="Times New Roman" w:cs="Times New Roman"/>
          <w:sz w:val="28"/>
          <w:szCs w:val="28"/>
        </w:rPr>
        <w:t>В НИХ</w:t>
      </w:r>
      <w:r w:rsidRP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ПОЛОЖЕНИЙ, СПОС</w:t>
      </w:r>
      <w:r w:rsidRPr="00E17874">
        <w:rPr>
          <w:rFonts w:ascii="Times New Roman" w:hAnsi="Times New Roman" w:cs="Times New Roman"/>
          <w:sz w:val="28"/>
          <w:szCs w:val="28"/>
        </w:rPr>
        <w:t xml:space="preserve">ОБСТВУЮЩИХ СОЗДАНИЮ УСЛОВИЙ ДЛЯ </w:t>
      </w:r>
      <w:r w:rsidRPr="00A01669">
        <w:rPr>
          <w:rFonts w:ascii="Times New Roman" w:hAnsi="Times New Roman" w:cs="Times New Roman"/>
          <w:sz w:val="28"/>
          <w:szCs w:val="28"/>
        </w:rPr>
        <w:t>ПРОЯВЛЕНИЯ КОРРУПЦИИ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Главы Богословского сельского поселения Омского муниципального района Омской области </w:t>
      </w:r>
      <w:r w:rsidRPr="00A01669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1669">
        <w:rPr>
          <w:rFonts w:ascii="Times New Roman" w:hAnsi="Times New Roman" w:cs="Times New Roman"/>
          <w:sz w:val="28"/>
          <w:szCs w:val="28"/>
        </w:rPr>
        <w:t>Положением   о 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антикоррупционной   экспертизы   нормативных   правовых  актов  и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01669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области»</w:t>
      </w:r>
      <w:r w:rsidRP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проведена экспертиза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166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0166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A01669">
        <w:rPr>
          <w:rFonts w:ascii="Times New Roman" w:hAnsi="Times New Roman" w:cs="Times New Roman"/>
          <w:sz w:val="18"/>
          <w:szCs w:val="18"/>
        </w:rPr>
        <w:t>(наименование проекта нормативного правового акта</w:t>
      </w:r>
      <w:proofErr w:type="gramEnd"/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166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016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01669">
        <w:rPr>
          <w:rFonts w:ascii="Times New Roman" w:hAnsi="Times New Roman" w:cs="Times New Roman"/>
          <w:sz w:val="18"/>
          <w:szCs w:val="18"/>
        </w:rPr>
        <w:t>(нормативного правового акта)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в  целях  выявления  в  нем  положений, способствующих созданию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A0166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669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proofErr w:type="gramStart"/>
      <w:r w:rsidRPr="00A01669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proofErr w:type="gramEnd"/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66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A01669">
        <w:rPr>
          <w:rFonts w:ascii="Times New Roman" w:hAnsi="Times New Roman" w:cs="Times New Roman"/>
          <w:sz w:val="16"/>
          <w:szCs w:val="16"/>
        </w:rPr>
        <w:t xml:space="preserve"> (нормативного правового акта)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выявлены  (не  выявлены)  положения,  способствующие  созданию  условий для</w:t>
      </w:r>
      <w:r>
        <w:rPr>
          <w:rFonts w:ascii="Times New Roman" w:hAnsi="Times New Roman" w:cs="Times New Roman"/>
          <w:sz w:val="28"/>
          <w:szCs w:val="28"/>
        </w:rPr>
        <w:t xml:space="preserve"> проявления коррупции</w:t>
      </w:r>
      <w:r w:rsidRPr="00A01669">
        <w:rPr>
          <w:rFonts w:ascii="Times New Roman" w:hAnsi="Times New Roman" w:cs="Times New Roman"/>
          <w:sz w:val="28"/>
          <w:szCs w:val="28"/>
        </w:rPr>
        <w:t>.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              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01669">
        <w:rPr>
          <w:rFonts w:ascii="Times New Roman" w:hAnsi="Times New Roman" w:cs="Times New Roman"/>
          <w:sz w:val="16"/>
          <w:szCs w:val="16"/>
        </w:rPr>
        <w:t>(наименование должност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E17874">
        <w:rPr>
          <w:rFonts w:ascii="Times New Roman" w:hAnsi="Times New Roman" w:cs="Times New Roman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17874">
        <w:rPr>
          <w:rFonts w:ascii="Times New Roman" w:hAnsi="Times New Roman" w:cs="Times New Roman"/>
          <w:sz w:val="16"/>
          <w:szCs w:val="16"/>
        </w:rPr>
        <w:t xml:space="preserve">    </w:t>
      </w:r>
      <w:r w:rsidRPr="00A01669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16"/>
          <w:szCs w:val="16"/>
        </w:rPr>
        <w:t>(фамилия</w:t>
      </w:r>
      <w:r>
        <w:rPr>
          <w:rFonts w:ascii="Times New Roman" w:hAnsi="Times New Roman" w:cs="Times New Roman"/>
          <w:sz w:val="16"/>
          <w:szCs w:val="16"/>
        </w:rPr>
        <w:t xml:space="preserve"> и инициалы</w:t>
      </w:r>
      <w:r w:rsidRPr="00A01669">
        <w:rPr>
          <w:rFonts w:ascii="Times New Roman" w:hAnsi="Times New Roman" w:cs="Times New Roman"/>
          <w:sz w:val="16"/>
          <w:szCs w:val="16"/>
        </w:rPr>
        <w:t>)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FDA" w:rsidRDefault="00EA0FDA"/>
    <w:sectPr w:rsidR="00EA0FDA" w:rsidSect="004868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34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868C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259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3CC6"/>
    <w:rsid w:val="00A87238"/>
    <w:rsid w:val="00A874E1"/>
    <w:rsid w:val="00AA127F"/>
    <w:rsid w:val="00AA5107"/>
    <w:rsid w:val="00AA6034"/>
    <w:rsid w:val="00AA6876"/>
    <w:rsid w:val="00AA7C74"/>
    <w:rsid w:val="00AB169A"/>
    <w:rsid w:val="00AB2734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A64B2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65EB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80A4B8B22B29BF19247D45420C460D18D070D7B6FA846B581D0E98A93DB2C75CA26D7BEBD64ACH2K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4BED974C7ED42B0B6BDB48C405EFA3CAC6E9F0E4469AE4BCDB897908CEFEC436F0D8DF42B1C8906C2CB11ED16B292D33B6638229340E11X66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9D8FAAE81E4D47E61A94E3FA0B8F8A0AFBA91C3E5C326C277655B37A09860B6C5AF359F68CF44o1M3J" TargetMode="External"/><Relationship Id="rId5" Type="http://schemas.openxmlformats.org/officeDocument/2006/relationships/hyperlink" Target="consultantplus://offline/ref=0ED9D8FAAE81E4D47E61A94E3FA0B8F8A0AFB998C7EAC326C277655B37A09860B6C5AF359F68CF43o1M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2</cp:revision>
  <cp:lastPrinted>2019-04-24T04:46:00Z</cp:lastPrinted>
  <dcterms:created xsi:type="dcterms:W3CDTF">2019-04-30T04:26:00Z</dcterms:created>
  <dcterms:modified xsi:type="dcterms:W3CDTF">2019-04-30T04:26:00Z</dcterms:modified>
</cp:coreProperties>
</file>