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63" w:rsidRPr="00B118C0" w:rsidRDefault="00C46363" w:rsidP="00462BE5">
      <w:pPr>
        <w:pStyle w:val="a4"/>
        <w:jc w:val="right"/>
        <w:rPr>
          <w:sz w:val="28"/>
          <w:szCs w:val="28"/>
        </w:rPr>
      </w:pPr>
      <w:bookmarkStart w:id="0" w:name="_GoBack"/>
      <w:bookmarkEnd w:id="0"/>
    </w:p>
    <w:p w:rsidR="00073525" w:rsidRPr="00073525" w:rsidRDefault="00073525" w:rsidP="0007352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73525">
        <w:rPr>
          <w:b/>
          <w:bCs/>
          <w:color w:val="000000"/>
          <w:sz w:val="28"/>
          <w:szCs w:val="28"/>
        </w:rPr>
        <w:t>ОМСКИЙ  МУНИЦИПАЛЬНЫЙ  РАЙОН ОМСКОЙ  ОБЛАСТИ</w:t>
      </w:r>
    </w:p>
    <w:p w:rsidR="00073525" w:rsidRPr="00073525" w:rsidRDefault="00073525" w:rsidP="0007352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73525">
        <w:rPr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073525" w:rsidRPr="00073525" w:rsidRDefault="00073525" w:rsidP="00073525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073525" w:rsidRPr="00073525" w:rsidTr="00073525">
        <w:trPr>
          <w:trHeight w:val="237"/>
        </w:trPr>
        <w:tc>
          <w:tcPr>
            <w:tcW w:w="9857" w:type="dxa"/>
          </w:tcPr>
          <w:p w:rsidR="00073525" w:rsidRPr="00073525" w:rsidRDefault="00073525" w:rsidP="00073525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073525" w:rsidRPr="00073525" w:rsidRDefault="00073525" w:rsidP="00073525">
      <w:pPr>
        <w:jc w:val="center"/>
        <w:rPr>
          <w:b/>
          <w:sz w:val="28"/>
          <w:szCs w:val="28"/>
        </w:rPr>
      </w:pPr>
      <w:r w:rsidRPr="00073525">
        <w:rPr>
          <w:b/>
          <w:sz w:val="28"/>
          <w:szCs w:val="28"/>
        </w:rPr>
        <w:t>ПОСТАНОВЛЕНИЕ</w:t>
      </w:r>
    </w:p>
    <w:p w:rsidR="005A2665" w:rsidRPr="00073525" w:rsidRDefault="005A2665" w:rsidP="00197F04">
      <w:pPr>
        <w:rPr>
          <w:sz w:val="28"/>
          <w:szCs w:val="28"/>
        </w:rPr>
      </w:pPr>
    </w:p>
    <w:p w:rsidR="00197F04" w:rsidRPr="00073525" w:rsidRDefault="00197F04" w:rsidP="00067BF0">
      <w:pPr>
        <w:ind w:firstLine="709"/>
        <w:rPr>
          <w:sz w:val="28"/>
          <w:szCs w:val="28"/>
        </w:rPr>
      </w:pPr>
      <w:r w:rsidRPr="00073525">
        <w:rPr>
          <w:sz w:val="28"/>
          <w:szCs w:val="28"/>
        </w:rPr>
        <w:t xml:space="preserve">от   </w:t>
      </w:r>
      <w:r w:rsidR="00073525" w:rsidRPr="00073525">
        <w:rPr>
          <w:sz w:val="28"/>
          <w:szCs w:val="28"/>
        </w:rPr>
        <w:t>19.09</w:t>
      </w:r>
      <w:r w:rsidR="00067BF0" w:rsidRPr="00073525">
        <w:rPr>
          <w:sz w:val="28"/>
          <w:szCs w:val="28"/>
        </w:rPr>
        <w:t xml:space="preserve">. </w:t>
      </w:r>
      <w:r w:rsidR="00073525" w:rsidRPr="00073525">
        <w:rPr>
          <w:sz w:val="28"/>
          <w:szCs w:val="28"/>
        </w:rPr>
        <w:t>2022</w:t>
      </w:r>
      <w:r w:rsidRPr="00073525">
        <w:rPr>
          <w:sz w:val="28"/>
          <w:szCs w:val="28"/>
        </w:rPr>
        <w:t xml:space="preserve"> </w:t>
      </w:r>
      <w:r w:rsidR="00073525" w:rsidRPr="00073525">
        <w:rPr>
          <w:sz w:val="28"/>
          <w:szCs w:val="28"/>
        </w:rPr>
        <w:t xml:space="preserve"> </w:t>
      </w:r>
      <w:r w:rsidRPr="00073525">
        <w:rPr>
          <w:sz w:val="28"/>
          <w:szCs w:val="28"/>
        </w:rPr>
        <w:t xml:space="preserve">года   </w:t>
      </w:r>
      <w:r w:rsidR="004E782F" w:rsidRPr="00073525">
        <w:rPr>
          <w:sz w:val="28"/>
          <w:szCs w:val="28"/>
        </w:rPr>
        <w:t xml:space="preserve"> </w:t>
      </w:r>
      <w:r w:rsidRPr="00073525">
        <w:rPr>
          <w:sz w:val="28"/>
          <w:szCs w:val="28"/>
        </w:rPr>
        <w:t xml:space="preserve">       </w:t>
      </w:r>
      <w:r w:rsidR="00462BE5" w:rsidRPr="00073525">
        <w:rPr>
          <w:sz w:val="28"/>
          <w:szCs w:val="28"/>
        </w:rPr>
        <w:t xml:space="preserve">                  №  </w:t>
      </w:r>
      <w:r w:rsidR="00617B28">
        <w:rPr>
          <w:sz w:val="28"/>
          <w:szCs w:val="28"/>
        </w:rPr>
        <w:t>152</w:t>
      </w:r>
    </w:p>
    <w:p w:rsidR="005A2665" w:rsidRPr="00073525" w:rsidRDefault="005A2665" w:rsidP="00067BF0">
      <w:pPr>
        <w:pStyle w:val="a4"/>
        <w:ind w:firstLine="709"/>
        <w:jc w:val="both"/>
        <w:rPr>
          <w:b/>
          <w:sz w:val="28"/>
          <w:szCs w:val="28"/>
        </w:rPr>
      </w:pPr>
    </w:p>
    <w:p w:rsidR="00197F04" w:rsidRPr="00073525" w:rsidRDefault="00156A7D" w:rsidP="00073525">
      <w:pPr>
        <w:pStyle w:val="a4"/>
        <w:ind w:firstLine="709"/>
        <w:jc w:val="both"/>
        <w:rPr>
          <w:sz w:val="28"/>
          <w:szCs w:val="28"/>
        </w:rPr>
      </w:pPr>
      <w:r w:rsidRPr="00073525">
        <w:rPr>
          <w:sz w:val="28"/>
          <w:szCs w:val="28"/>
        </w:rPr>
        <w:t>О внесении изменений в  административный регламент</w:t>
      </w:r>
      <w:r w:rsidR="00197F04" w:rsidRPr="00073525">
        <w:rPr>
          <w:sz w:val="28"/>
          <w:szCs w:val="28"/>
        </w:rPr>
        <w:t xml:space="preserve">  предоставления муниципальной услуги по выдаче разрешения на использование земель или земельных участков, находящихся в  муниципальной собственности,  без предоставления земельных участков и установления сервитута</w:t>
      </w:r>
      <w:r w:rsidRPr="00073525">
        <w:rPr>
          <w:sz w:val="28"/>
          <w:szCs w:val="28"/>
        </w:rPr>
        <w:t xml:space="preserve">, утвержденный постановлением от 29.12.2020 г. № 35 </w:t>
      </w:r>
    </w:p>
    <w:p w:rsidR="00197F04" w:rsidRPr="00073525" w:rsidRDefault="00197F04" w:rsidP="00073525">
      <w:pPr>
        <w:pStyle w:val="a4"/>
        <w:ind w:firstLine="709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7F04" w:rsidRPr="00073525" w:rsidRDefault="00197F04" w:rsidP="000735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073525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       В </w:t>
      </w:r>
      <w:r w:rsidRPr="00073525">
        <w:rPr>
          <w:sz w:val="28"/>
          <w:szCs w:val="28"/>
        </w:rPr>
        <w:t>соответствии</w:t>
      </w:r>
      <w:r w:rsidRPr="00073525">
        <w:rPr>
          <w:bCs/>
          <w:sz w:val="28"/>
          <w:szCs w:val="28"/>
          <w:lang w:eastAsia="ar-SA"/>
        </w:rPr>
        <w:t xml:space="preserve"> с Федеральным законом от 06.10.2003 № 131-ФЗ «Об общих принципах организации местного самоуправления в Российской Федерации</w:t>
      </w:r>
      <w:r w:rsidR="00156A7D" w:rsidRPr="00073525">
        <w:rPr>
          <w:bCs/>
          <w:sz w:val="28"/>
          <w:szCs w:val="28"/>
          <w:lang w:eastAsia="ar-SA"/>
        </w:rPr>
        <w:t xml:space="preserve">»,  Постановлением Правительства Омской области от 24.06.2015 № 170 –п  «О </w:t>
      </w:r>
      <w:hyperlink r:id="rId9" w:history="1">
        <w:r w:rsidR="00156A7D" w:rsidRPr="00073525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Порядке и условия</w:t>
        </w:r>
      </w:hyperlink>
      <w:r w:rsidR="00156A7D" w:rsidRPr="00073525">
        <w:rPr>
          <w:rFonts w:eastAsiaTheme="minorHAnsi"/>
          <w:sz w:val="28"/>
          <w:szCs w:val="28"/>
          <w:lang w:eastAsia="en-US"/>
        </w:rPr>
        <w:t xml:space="preserve">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(в редакции от 15.06.2022 № 310), </w:t>
      </w:r>
      <w:r w:rsidR="00156A7D" w:rsidRPr="00073525">
        <w:rPr>
          <w:bCs/>
          <w:sz w:val="28"/>
          <w:szCs w:val="28"/>
          <w:lang w:eastAsia="ar-SA"/>
        </w:rPr>
        <w:t xml:space="preserve"> </w:t>
      </w:r>
      <w:r w:rsidR="005A2665" w:rsidRPr="00073525">
        <w:rPr>
          <w:bCs/>
          <w:sz w:val="28"/>
          <w:szCs w:val="28"/>
          <w:lang w:eastAsia="ar-SA"/>
        </w:rPr>
        <w:t>Уставом Богословского</w:t>
      </w:r>
      <w:r w:rsidRPr="00073525">
        <w:rPr>
          <w:bCs/>
          <w:sz w:val="28"/>
          <w:szCs w:val="28"/>
          <w:lang w:eastAsia="ar-SA"/>
        </w:rPr>
        <w:t xml:space="preserve"> сельского поселения</w:t>
      </w:r>
      <w:r w:rsidR="00617B28">
        <w:rPr>
          <w:bCs/>
          <w:sz w:val="28"/>
          <w:szCs w:val="28"/>
          <w:lang w:eastAsia="ar-SA"/>
        </w:rPr>
        <w:t>,</w:t>
      </w:r>
    </w:p>
    <w:p w:rsidR="00197F04" w:rsidRPr="00073525" w:rsidRDefault="00197F04" w:rsidP="00073525">
      <w:pPr>
        <w:pStyle w:val="a4"/>
        <w:ind w:firstLine="709"/>
        <w:jc w:val="both"/>
        <w:rPr>
          <w:sz w:val="28"/>
          <w:szCs w:val="28"/>
        </w:rPr>
      </w:pPr>
    </w:p>
    <w:p w:rsidR="00197F04" w:rsidRPr="00073525" w:rsidRDefault="005A2665" w:rsidP="00073525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073525">
        <w:rPr>
          <w:b/>
          <w:sz w:val="28"/>
          <w:szCs w:val="28"/>
        </w:rPr>
        <w:t xml:space="preserve">    </w:t>
      </w:r>
      <w:r w:rsidR="00197F04" w:rsidRPr="00073525">
        <w:rPr>
          <w:b/>
          <w:sz w:val="28"/>
          <w:szCs w:val="28"/>
        </w:rPr>
        <w:t xml:space="preserve"> ПОСТАНОВЛЯЕТ:</w:t>
      </w:r>
    </w:p>
    <w:p w:rsidR="004E782F" w:rsidRPr="00073525" w:rsidRDefault="004E782F" w:rsidP="00073525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156A7D" w:rsidRPr="00073525" w:rsidRDefault="005A2665" w:rsidP="00073525">
      <w:pPr>
        <w:pStyle w:val="a4"/>
        <w:ind w:firstLine="709"/>
        <w:jc w:val="both"/>
        <w:rPr>
          <w:sz w:val="28"/>
          <w:szCs w:val="28"/>
        </w:rPr>
      </w:pPr>
      <w:r w:rsidRPr="00073525">
        <w:rPr>
          <w:rFonts w:eastAsia="Arial"/>
          <w:bCs/>
          <w:sz w:val="28"/>
          <w:szCs w:val="28"/>
          <w:lang w:eastAsia="ar-SA"/>
        </w:rPr>
        <w:t xml:space="preserve">    </w:t>
      </w:r>
      <w:r w:rsidR="00156A7D" w:rsidRPr="00073525">
        <w:rPr>
          <w:rFonts w:eastAsia="Arial"/>
          <w:bCs/>
          <w:sz w:val="28"/>
          <w:szCs w:val="28"/>
          <w:lang w:eastAsia="ar-SA"/>
        </w:rPr>
        <w:t xml:space="preserve">  </w:t>
      </w:r>
      <w:r w:rsidRPr="00073525">
        <w:rPr>
          <w:rFonts w:eastAsia="Arial"/>
          <w:bCs/>
          <w:sz w:val="28"/>
          <w:szCs w:val="28"/>
          <w:lang w:eastAsia="ar-SA"/>
        </w:rPr>
        <w:t xml:space="preserve"> 1.</w:t>
      </w:r>
      <w:r w:rsidR="00156A7D" w:rsidRPr="00073525">
        <w:rPr>
          <w:rFonts w:eastAsia="Arial"/>
          <w:bCs/>
          <w:sz w:val="28"/>
          <w:szCs w:val="28"/>
          <w:lang w:eastAsia="ar-SA"/>
        </w:rPr>
        <w:t xml:space="preserve">внести изменения </w:t>
      </w:r>
      <w:r w:rsidR="00197F04" w:rsidRPr="00073525">
        <w:rPr>
          <w:rFonts w:eastAsia="Arial"/>
          <w:bCs/>
          <w:sz w:val="28"/>
          <w:szCs w:val="28"/>
          <w:lang w:eastAsia="ar-SA"/>
        </w:rPr>
        <w:t xml:space="preserve"> </w:t>
      </w:r>
      <w:r w:rsidR="00156A7D" w:rsidRPr="00073525">
        <w:rPr>
          <w:sz w:val="28"/>
          <w:szCs w:val="28"/>
        </w:rPr>
        <w:t>административный регламент  предоставления муниципальной услуги по выдаче разрешения на использование земель или земельных участков, находящихся в  муниципальной собственности,  без предоставления земельных участков и установления сервитута, утвержденный постановлением от 29.12.2020 г. № 35</w:t>
      </w:r>
    </w:p>
    <w:p w:rsidR="009E034D" w:rsidRPr="00073525" w:rsidRDefault="009E034D" w:rsidP="00073525">
      <w:pPr>
        <w:pStyle w:val="a4"/>
        <w:ind w:firstLine="709"/>
        <w:jc w:val="both"/>
        <w:rPr>
          <w:sz w:val="28"/>
          <w:szCs w:val="28"/>
        </w:rPr>
      </w:pPr>
      <w:r w:rsidRPr="00073525">
        <w:rPr>
          <w:sz w:val="28"/>
          <w:szCs w:val="28"/>
        </w:rPr>
        <w:t xml:space="preserve">      1.1. </w:t>
      </w:r>
      <w:r w:rsidR="00073525" w:rsidRPr="00073525">
        <w:rPr>
          <w:sz w:val="28"/>
          <w:szCs w:val="28"/>
        </w:rPr>
        <w:t>пункт 2,3,4 изложить в следующей редакции:</w:t>
      </w:r>
    </w:p>
    <w:p w:rsidR="00073525" w:rsidRPr="00073525" w:rsidRDefault="00073525" w:rsidP="000735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3525">
        <w:rPr>
          <w:rFonts w:eastAsiaTheme="minorHAnsi"/>
          <w:sz w:val="28"/>
          <w:szCs w:val="28"/>
          <w:lang w:eastAsia="en-US"/>
        </w:rPr>
        <w:t>2) копии документов, удостоверяющих личность заявителя, а также документ, подтверждающий полномочия представителя (в случае, если заявление подается представителем);</w:t>
      </w:r>
    </w:p>
    <w:p w:rsidR="00073525" w:rsidRPr="00073525" w:rsidRDefault="00073525" w:rsidP="000735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3525">
        <w:rPr>
          <w:rFonts w:eastAsiaTheme="minorHAnsi"/>
          <w:sz w:val="28"/>
          <w:szCs w:val="28"/>
          <w:lang w:eastAsia="en-US"/>
        </w:rPr>
        <w:t>3) схема размещения объектов, содержащая адресные ориентиры, площадь (протяженность) объектов;</w:t>
      </w:r>
    </w:p>
    <w:p w:rsidR="00073525" w:rsidRPr="00073525" w:rsidRDefault="00073525" w:rsidP="000735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3525">
        <w:rPr>
          <w:rFonts w:eastAsiaTheme="minorHAnsi"/>
          <w:sz w:val="28"/>
          <w:szCs w:val="28"/>
          <w:lang w:eastAsia="en-US"/>
        </w:rPr>
        <w:t>4) схема границ земель или части земельного участка на кадастровом плане территории, на которой планируется размещение объекта. Схема границ составляется с использованием материалов инженерно-геодезических изысканий и сведений государственного кадастра недвижимости и должна содержать в текстовой и графической части следующие сведения о землях или части земельного участка, необходимых для размещения объекта:</w:t>
      </w:r>
    </w:p>
    <w:p w:rsidR="00073525" w:rsidRPr="00073525" w:rsidRDefault="00073525" w:rsidP="000735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3525">
        <w:rPr>
          <w:rFonts w:eastAsiaTheme="minorHAnsi"/>
          <w:sz w:val="28"/>
          <w:szCs w:val="28"/>
          <w:lang w:eastAsia="en-US"/>
        </w:rPr>
        <w:t>- описание границ с указанием координат характерных точек (смежные землепользователи, обеспеченность подъездными путями, наличие охраняемых объектов (в том числе природных, культурных));</w:t>
      </w:r>
    </w:p>
    <w:p w:rsidR="00073525" w:rsidRPr="00073525" w:rsidRDefault="00073525" w:rsidP="000735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3525">
        <w:rPr>
          <w:rFonts w:eastAsiaTheme="minorHAnsi"/>
          <w:sz w:val="28"/>
          <w:szCs w:val="28"/>
          <w:lang w:eastAsia="en-US"/>
        </w:rPr>
        <w:lastRenderedPageBreak/>
        <w:t>- характеристики поворотных точек, дирекционных углов, длин линий;</w:t>
      </w:r>
    </w:p>
    <w:p w:rsidR="00073525" w:rsidRPr="00073525" w:rsidRDefault="00073525" w:rsidP="000735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3525">
        <w:rPr>
          <w:rFonts w:eastAsiaTheme="minorHAnsi"/>
          <w:sz w:val="28"/>
          <w:szCs w:val="28"/>
          <w:lang w:eastAsia="en-US"/>
        </w:rPr>
        <w:t>- характеристики и расположение существующих инженерных сетей, коммуникаций и сооружений;</w:t>
      </w:r>
    </w:p>
    <w:p w:rsidR="00073525" w:rsidRPr="00073525" w:rsidRDefault="00073525" w:rsidP="000735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3525">
        <w:rPr>
          <w:rFonts w:eastAsiaTheme="minorHAnsi"/>
          <w:sz w:val="28"/>
          <w:szCs w:val="28"/>
          <w:lang w:eastAsia="en-US"/>
        </w:rPr>
        <w:t>- охранные (для размещений линейных объектов), санитарно-защитные (при наличии) и иные зоны (в том числе проектируемые);</w:t>
      </w:r>
    </w:p>
    <w:p w:rsidR="00073525" w:rsidRPr="00073525" w:rsidRDefault="00073525" w:rsidP="000735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3525">
        <w:rPr>
          <w:rFonts w:eastAsiaTheme="minorHAnsi"/>
          <w:sz w:val="28"/>
          <w:szCs w:val="28"/>
          <w:lang w:eastAsia="en-US"/>
        </w:rPr>
        <w:t>- принятые условные обозначения;</w:t>
      </w:r>
    </w:p>
    <w:p w:rsidR="00197F04" w:rsidRPr="00073525" w:rsidRDefault="00156A7D" w:rsidP="00073525">
      <w:pPr>
        <w:pStyle w:val="a4"/>
        <w:ind w:firstLine="709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073525">
        <w:rPr>
          <w:sz w:val="28"/>
          <w:szCs w:val="28"/>
        </w:rPr>
        <w:t xml:space="preserve">      </w:t>
      </w:r>
      <w:r w:rsidR="005A2665" w:rsidRPr="00073525">
        <w:rPr>
          <w:sz w:val="28"/>
          <w:szCs w:val="28"/>
        </w:rPr>
        <w:t>2.</w:t>
      </w:r>
      <w:r w:rsidR="00197F04" w:rsidRPr="00073525">
        <w:rPr>
          <w:sz w:val="28"/>
          <w:szCs w:val="28"/>
        </w:rPr>
        <w:t>Настоящее по</w:t>
      </w:r>
      <w:r w:rsidR="005A2665" w:rsidRPr="00073525">
        <w:rPr>
          <w:sz w:val="28"/>
          <w:szCs w:val="28"/>
        </w:rPr>
        <w:t>становление вступает в силу после размещения</w:t>
      </w:r>
      <w:r w:rsidR="00197F04" w:rsidRPr="00073525">
        <w:rPr>
          <w:sz w:val="28"/>
          <w:szCs w:val="28"/>
        </w:rPr>
        <w:t xml:space="preserve"> на официальном сайте администраци</w:t>
      </w:r>
      <w:r w:rsidR="005A2665" w:rsidRPr="00073525">
        <w:rPr>
          <w:sz w:val="28"/>
          <w:szCs w:val="28"/>
        </w:rPr>
        <w:t xml:space="preserve">и Богословского сельского поселения </w:t>
      </w:r>
      <w:r w:rsidR="00197F04" w:rsidRPr="00073525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A2665" w:rsidRPr="00073525" w:rsidRDefault="00197F04" w:rsidP="00073525">
      <w:pPr>
        <w:pStyle w:val="a4"/>
        <w:ind w:firstLine="709"/>
        <w:jc w:val="both"/>
        <w:rPr>
          <w:rStyle w:val="3"/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  <w:r w:rsidRPr="00073525">
        <w:rPr>
          <w:rStyle w:val="3"/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 </w:t>
      </w:r>
    </w:p>
    <w:p w:rsidR="005A2665" w:rsidRPr="00073525" w:rsidRDefault="005A2665" w:rsidP="00073525">
      <w:pPr>
        <w:pStyle w:val="a4"/>
        <w:ind w:firstLine="709"/>
        <w:jc w:val="both"/>
        <w:rPr>
          <w:rStyle w:val="3"/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</w:p>
    <w:p w:rsidR="00C46363" w:rsidRPr="00073525" w:rsidRDefault="009E034D" w:rsidP="009E034D">
      <w:pPr>
        <w:pStyle w:val="a4"/>
        <w:jc w:val="both"/>
        <w:rPr>
          <w:sz w:val="28"/>
          <w:szCs w:val="28"/>
        </w:rPr>
      </w:pPr>
      <w:r w:rsidRPr="00073525">
        <w:rPr>
          <w:sz w:val="28"/>
          <w:szCs w:val="28"/>
        </w:rPr>
        <w:t xml:space="preserve">    </w:t>
      </w:r>
      <w:r w:rsidR="005A2665" w:rsidRPr="00073525">
        <w:rPr>
          <w:sz w:val="28"/>
          <w:szCs w:val="28"/>
        </w:rPr>
        <w:t xml:space="preserve"> Глава </w:t>
      </w:r>
      <w:r w:rsidR="00197F04" w:rsidRPr="00073525">
        <w:rPr>
          <w:sz w:val="28"/>
          <w:szCs w:val="28"/>
        </w:rPr>
        <w:t xml:space="preserve">сельского поселения         </w:t>
      </w:r>
      <w:r w:rsidR="005A2665" w:rsidRPr="00073525">
        <w:rPr>
          <w:sz w:val="28"/>
          <w:szCs w:val="28"/>
        </w:rPr>
        <w:t xml:space="preserve">                                 </w:t>
      </w:r>
      <w:r w:rsidRPr="00073525">
        <w:rPr>
          <w:sz w:val="28"/>
          <w:szCs w:val="28"/>
        </w:rPr>
        <w:t xml:space="preserve">         </w:t>
      </w:r>
      <w:r w:rsidR="005A2665" w:rsidRPr="00073525">
        <w:rPr>
          <w:sz w:val="28"/>
          <w:szCs w:val="28"/>
        </w:rPr>
        <w:t xml:space="preserve">      </w:t>
      </w:r>
      <w:r w:rsidRPr="00073525">
        <w:rPr>
          <w:sz w:val="28"/>
          <w:szCs w:val="28"/>
        </w:rPr>
        <w:t xml:space="preserve">       </w:t>
      </w:r>
      <w:r w:rsidR="005A2665" w:rsidRPr="00073525">
        <w:rPr>
          <w:sz w:val="28"/>
          <w:szCs w:val="28"/>
        </w:rPr>
        <w:t xml:space="preserve">     </w:t>
      </w:r>
      <w:r w:rsidR="00073525" w:rsidRPr="00073525">
        <w:rPr>
          <w:sz w:val="28"/>
          <w:szCs w:val="28"/>
        </w:rPr>
        <w:t xml:space="preserve">   </w:t>
      </w:r>
      <w:r w:rsidRPr="00073525">
        <w:rPr>
          <w:sz w:val="28"/>
          <w:szCs w:val="28"/>
        </w:rPr>
        <w:t xml:space="preserve">Л.В. Руль </w:t>
      </w:r>
    </w:p>
    <w:p w:rsidR="00C46363" w:rsidRPr="00073525" w:rsidRDefault="00C46363" w:rsidP="00197F04">
      <w:pPr>
        <w:pStyle w:val="a4"/>
        <w:tabs>
          <w:tab w:val="left" w:pos="5955"/>
        </w:tabs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665" w:rsidRPr="00073525" w:rsidRDefault="005A266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665" w:rsidRPr="00073525" w:rsidRDefault="005A266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665" w:rsidRPr="00073525" w:rsidRDefault="005A266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665" w:rsidRPr="00073525" w:rsidRDefault="005A266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665" w:rsidRPr="00073525" w:rsidRDefault="005A266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665" w:rsidRPr="00073525" w:rsidRDefault="005A266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665" w:rsidRPr="00073525" w:rsidRDefault="005A266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665" w:rsidRPr="00073525" w:rsidRDefault="005A266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665" w:rsidRPr="00073525" w:rsidRDefault="005A266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P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P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P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P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P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P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525" w:rsidRDefault="0007352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665" w:rsidRDefault="005A266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7B28" w:rsidRDefault="00617B28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B4107" w:rsidRPr="00B118C0" w:rsidRDefault="008B4107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B118C0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:rsidR="008B4107" w:rsidRPr="00B118C0" w:rsidRDefault="008B4107" w:rsidP="008B4107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B118C0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администрации </w:t>
      </w:r>
    </w:p>
    <w:p w:rsidR="005A2665" w:rsidRDefault="005A2665" w:rsidP="008B4107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Богословского</w:t>
      </w:r>
      <w:r w:rsidR="008B4107" w:rsidRPr="00B118C0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</w:p>
    <w:p w:rsidR="005A2665" w:rsidRDefault="005A2665" w:rsidP="008B4107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Омского муниципального района </w:t>
      </w:r>
    </w:p>
    <w:p w:rsidR="008B4107" w:rsidRPr="00B118C0" w:rsidRDefault="005A2665" w:rsidP="008B4107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Омской области</w:t>
      </w:r>
      <w:r w:rsidR="008B4107" w:rsidRPr="00B118C0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B4107" w:rsidRPr="00B118C0" w:rsidRDefault="008B4107" w:rsidP="00DF0EB3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B118C0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067BF0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29.12.2020 №  135</w:t>
      </w:r>
    </w:p>
    <w:p w:rsidR="00C46363" w:rsidRPr="00B118C0" w:rsidRDefault="00C46363" w:rsidP="00DF0EB3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2603" w:rsidRPr="00B118C0" w:rsidRDefault="00ED2603" w:rsidP="00DF0EB3">
      <w:pPr>
        <w:pStyle w:val="ConsPlusNormal"/>
        <w:widowControl/>
        <w:ind w:left="4140" w:firstLine="0"/>
        <w:jc w:val="right"/>
        <w:rPr>
          <w:rStyle w:val="3"/>
          <w:rFonts w:ascii="Times New Roman" w:eastAsia="Arial" w:hAnsi="Times New Roman" w:cs="Times New Roman"/>
          <w:bCs w:val="0"/>
          <w:sz w:val="28"/>
          <w:szCs w:val="28"/>
          <w:lang w:eastAsia="ar-SA"/>
        </w:rPr>
      </w:pPr>
    </w:p>
    <w:p w:rsidR="008D25E4" w:rsidRPr="005A2665" w:rsidRDefault="008B4107" w:rsidP="008B4107">
      <w:pPr>
        <w:pStyle w:val="ConsPlusNormal"/>
        <w:widowControl/>
        <w:ind w:firstLine="0"/>
        <w:jc w:val="center"/>
        <w:rPr>
          <w:rStyle w:val="3"/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  <w:r w:rsidRPr="005A2665">
        <w:rPr>
          <w:rStyle w:val="3"/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>АДМИНИСТРАТИВНЫЙ РЕГЛАМЕНТ</w:t>
      </w:r>
    </w:p>
    <w:p w:rsidR="005A2665" w:rsidRPr="005A2665" w:rsidRDefault="005A2665" w:rsidP="008B4107">
      <w:pPr>
        <w:pStyle w:val="ConsPlusNormal"/>
        <w:widowControl/>
        <w:ind w:firstLine="0"/>
        <w:jc w:val="center"/>
        <w:rPr>
          <w:rStyle w:val="3"/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</w:p>
    <w:p w:rsidR="005B6A61" w:rsidRPr="005A2665" w:rsidRDefault="00A31BD6" w:rsidP="008B41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266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8B4107" w:rsidRPr="005A2665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8B4107" w:rsidRPr="005A2665" w:rsidRDefault="00A31BD6" w:rsidP="008B41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2665">
        <w:rPr>
          <w:rFonts w:ascii="Times New Roman" w:hAnsi="Times New Roman" w:cs="Times New Roman"/>
          <w:sz w:val="28"/>
          <w:szCs w:val="28"/>
        </w:rPr>
        <w:t xml:space="preserve">по </w:t>
      </w:r>
      <w:r w:rsidR="00ED2603" w:rsidRPr="005A2665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</w:t>
      </w:r>
      <w:r w:rsidR="00D41839" w:rsidRPr="005A2665">
        <w:rPr>
          <w:rFonts w:ascii="Times New Roman" w:hAnsi="Times New Roman" w:cs="Times New Roman"/>
          <w:sz w:val="28"/>
          <w:szCs w:val="28"/>
        </w:rPr>
        <w:t>мельных участков, находящихся в</w:t>
      </w:r>
      <w:r w:rsidR="00ED2603" w:rsidRPr="005A2665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 без предоставления земельных участков и установления сервитута</w:t>
      </w:r>
    </w:p>
    <w:p w:rsidR="008B4107" w:rsidRPr="00B118C0" w:rsidRDefault="008B4107" w:rsidP="008B41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4107" w:rsidRDefault="008B4107" w:rsidP="008B41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C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A2665" w:rsidRPr="00B118C0" w:rsidRDefault="005A2665" w:rsidP="008B41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603" w:rsidRPr="00B118C0" w:rsidRDefault="005B6A61" w:rsidP="005A26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по</w:t>
      </w:r>
      <w:r w:rsidR="00ED2603" w:rsidRPr="00B118C0">
        <w:rPr>
          <w:b/>
          <w:sz w:val="28"/>
          <w:szCs w:val="28"/>
        </w:rPr>
        <w:t xml:space="preserve"> </w:t>
      </w:r>
      <w:r w:rsidR="00ED2603" w:rsidRPr="00B118C0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участков, н</w:t>
      </w:r>
      <w:r w:rsidR="00D41839" w:rsidRPr="00B118C0">
        <w:rPr>
          <w:rFonts w:ascii="Times New Roman" w:hAnsi="Times New Roman" w:cs="Times New Roman"/>
          <w:sz w:val="28"/>
          <w:szCs w:val="28"/>
        </w:rPr>
        <w:t xml:space="preserve">аходящихся в </w:t>
      </w:r>
      <w:r w:rsidR="00ED2603" w:rsidRPr="00B118C0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 без предоставления земельных участков и установления сервитута</w:t>
      </w:r>
      <w:r w:rsidRPr="00B118C0">
        <w:rPr>
          <w:rFonts w:ascii="Times New Roman" w:hAnsi="Times New Roman" w:cs="Times New Roman"/>
          <w:sz w:val="28"/>
          <w:szCs w:val="28"/>
        </w:rPr>
        <w:t xml:space="preserve"> устанавливает порядок и стандарт предоставления муниципальной ус</w:t>
      </w:r>
      <w:r w:rsidR="00ED2603" w:rsidRPr="00B118C0">
        <w:rPr>
          <w:rFonts w:ascii="Times New Roman" w:hAnsi="Times New Roman" w:cs="Times New Roman"/>
          <w:sz w:val="28"/>
          <w:szCs w:val="28"/>
        </w:rPr>
        <w:t>луги (далее по тексту – услуга).</w:t>
      </w:r>
    </w:p>
    <w:p w:rsidR="00ED2603" w:rsidRPr="00B118C0" w:rsidRDefault="005B6A61" w:rsidP="005A26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 xml:space="preserve"> </w:t>
      </w:r>
      <w:r w:rsidR="00774F3B" w:rsidRPr="00B118C0">
        <w:rPr>
          <w:rFonts w:ascii="Times New Roman" w:hAnsi="Times New Roman" w:cs="Times New Roman"/>
          <w:sz w:val="28"/>
          <w:szCs w:val="28"/>
        </w:rPr>
        <w:t xml:space="preserve">  </w:t>
      </w:r>
      <w:r w:rsidR="00ED2603" w:rsidRPr="00B118C0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регулирует порядок рассмотрения заявлений по выдаче разрешения на использование земель или земельных участков, н</w:t>
      </w:r>
      <w:r w:rsidR="00D41839" w:rsidRPr="00B118C0">
        <w:rPr>
          <w:rFonts w:ascii="Times New Roman" w:hAnsi="Times New Roman" w:cs="Times New Roman"/>
          <w:sz w:val="28"/>
          <w:szCs w:val="28"/>
        </w:rPr>
        <w:t xml:space="preserve">аходящихся в </w:t>
      </w:r>
      <w:r w:rsidR="00ED2603" w:rsidRPr="00B118C0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 (далее – разрешение) в случаях:</w:t>
      </w:r>
    </w:p>
    <w:p w:rsidR="00ED2603" w:rsidRPr="00B118C0" w:rsidRDefault="00ED2603" w:rsidP="005A2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1) проведение инженерных изысканий;</w:t>
      </w:r>
    </w:p>
    <w:p w:rsidR="00ED2603" w:rsidRPr="00B118C0" w:rsidRDefault="00ED2603" w:rsidP="005A2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2) капитальный или текущий ремонт линейного объекта;</w:t>
      </w:r>
    </w:p>
    <w:p w:rsidR="00ED2603" w:rsidRPr="00B118C0" w:rsidRDefault="00ED2603" w:rsidP="005A2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ED2603" w:rsidRPr="00B118C0" w:rsidRDefault="00ED2603" w:rsidP="005A2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4) осуществление геологического изучения недр;</w:t>
      </w:r>
    </w:p>
    <w:p w:rsidR="00ED2603" w:rsidRPr="00B118C0" w:rsidRDefault="00ED2603" w:rsidP="005A2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12"/>
      <w:bookmarkEnd w:id="1"/>
      <w:r w:rsidRPr="00B118C0">
        <w:rPr>
          <w:rFonts w:ascii="Times New Roman" w:hAnsi="Times New Roman" w:cs="Times New Roman"/>
          <w:sz w:val="28"/>
          <w:szCs w:val="28"/>
        </w:rPr>
        <w:t>5) размещение нестационарных торговых объектов, рекламных конструкций, а также иных объектов, виды которых устанавливаются Правительством Российской Федерации.</w:t>
      </w:r>
    </w:p>
    <w:p w:rsidR="00073525" w:rsidRDefault="005B6A61" w:rsidP="005A26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1.2. Заявителями при получении муниципальной услуги являются физические и (или) юридические лица, либо их уполномоченные представител</w:t>
      </w:r>
      <w:r w:rsidR="005A2665">
        <w:rPr>
          <w:rFonts w:ascii="Times New Roman" w:hAnsi="Times New Roman" w:cs="Times New Roman"/>
          <w:sz w:val="28"/>
          <w:szCs w:val="28"/>
        </w:rPr>
        <w:t xml:space="preserve">и, обратившиеся в администрацию Богословского </w:t>
      </w:r>
      <w:r w:rsidRPr="00B118C0">
        <w:rPr>
          <w:rFonts w:ascii="Times New Roman" w:hAnsi="Times New Roman" w:cs="Times New Roman"/>
          <w:sz w:val="28"/>
          <w:szCs w:val="28"/>
        </w:rPr>
        <w:t>сельского поселения с заявлением о предоставлении муниципальной услуги</w:t>
      </w:r>
      <w:r w:rsidR="005A2665">
        <w:rPr>
          <w:rFonts w:ascii="Times New Roman" w:hAnsi="Times New Roman" w:cs="Times New Roman"/>
          <w:sz w:val="28"/>
          <w:szCs w:val="28"/>
        </w:rPr>
        <w:t xml:space="preserve"> </w:t>
      </w:r>
      <w:r w:rsidR="006E5133" w:rsidRPr="00B118C0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органов и их территориальных органов, органов </w:t>
      </w:r>
    </w:p>
    <w:p w:rsidR="005B6A61" w:rsidRDefault="006E5133" w:rsidP="005A26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государственных внебюджетных фондов и их территориальных органов, органов местного самоуправления)</w:t>
      </w:r>
      <w:r w:rsidR="005B6A61" w:rsidRPr="00B118C0">
        <w:rPr>
          <w:rFonts w:ascii="Times New Roman" w:hAnsi="Times New Roman" w:cs="Times New Roman"/>
          <w:sz w:val="28"/>
          <w:szCs w:val="28"/>
        </w:rPr>
        <w:t>.</w:t>
      </w:r>
    </w:p>
    <w:p w:rsidR="00462BE5" w:rsidRPr="00B118C0" w:rsidRDefault="00462BE5" w:rsidP="005B6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6A61" w:rsidRPr="005A2665" w:rsidRDefault="005A2665" w:rsidP="00462BE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</w:t>
      </w:r>
      <w:r w:rsidRPr="005A2665">
        <w:rPr>
          <w:sz w:val="28"/>
          <w:szCs w:val="28"/>
        </w:rPr>
        <w:t xml:space="preserve"> </w:t>
      </w:r>
      <w:r w:rsidR="005B6A61" w:rsidRPr="005A2665">
        <w:rPr>
          <w:sz w:val="28"/>
          <w:szCs w:val="28"/>
        </w:rPr>
        <w:t>1.3. Порядок информирования о предоставлении муниципальной усл</w:t>
      </w:r>
      <w:r w:rsidR="00462BE5" w:rsidRPr="005A2665">
        <w:rPr>
          <w:sz w:val="28"/>
          <w:szCs w:val="28"/>
        </w:rPr>
        <w:t>уги.</w:t>
      </w:r>
    </w:p>
    <w:p w:rsidR="005B6A61" w:rsidRDefault="005B6A61" w:rsidP="005B6A61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</w:p>
    <w:p w:rsidR="00197F04" w:rsidRPr="00462BE5" w:rsidRDefault="00197F04" w:rsidP="00197F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62BE5">
        <w:rPr>
          <w:rFonts w:ascii="Times New Roman" w:hAnsi="Times New Roman" w:cs="Times New Roman"/>
          <w:sz w:val="28"/>
          <w:szCs w:val="28"/>
        </w:rPr>
        <w:t>1.3.1. Порядок получения информации заявителями по вопросам предоставления муниципальной услуги и услуг, которые являются  необходимыми и обязательными для предоставления муниципальной услуги, осуществляется:</w:t>
      </w:r>
    </w:p>
    <w:p w:rsidR="005B6A61" w:rsidRPr="00B118C0" w:rsidRDefault="005B6A61" w:rsidP="005B6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ab/>
        <w:t>лично;</w:t>
      </w:r>
    </w:p>
    <w:p w:rsidR="005B6A61" w:rsidRPr="00B118C0" w:rsidRDefault="005B6A61" w:rsidP="005B6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ab/>
        <w:t>посредством телефонной, факсимильной связи;</w:t>
      </w:r>
    </w:p>
    <w:p w:rsidR="005B6A61" w:rsidRPr="00B118C0" w:rsidRDefault="005B6A61" w:rsidP="005B6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ab/>
        <w:t xml:space="preserve">посредством электронной связи, </w:t>
      </w:r>
    </w:p>
    <w:p w:rsidR="005B6A61" w:rsidRPr="00B118C0" w:rsidRDefault="005B6A61" w:rsidP="005B6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ab/>
        <w:t>посредством почтовой связи;</w:t>
      </w:r>
    </w:p>
    <w:p w:rsidR="005B6A61" w:rsidRPr="00B118C0" w:rsidRDefault="005B6A61" w:rsidP="005B6A61">
      <w:pPr>
        <w:pStyle w:val="ConsPlusNormal"/>
        <w:widowControl/>
        <w:ind w:lef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ab/>
        <w:t xml:space="preserve">на информационных стендах в помещениях </w:t>
      </w:r>
      <w:r w:rsidRPr="00B118C0">
        <w:rPr>
          <w:rFonts w:ascii="Times New Roman" w:hAnsi="Times New Roman" w:cs="Times New Roman"/>
          <w:iCs/>
          <w:sz w:val="28"/>
          <w:szCs w:val="28"/>
        </w:rPr>
        <w:t>Уполномоченного органа, МФЦ</w:t>
      </w:r>
      <w:r w:rsidRPr="00B118C0">
        <w:rPr>
          <w:rFonts w:ascii="Times New Roman" w:hAnsi="Times New Roman" w:cs="Times New Roman"/>
          <w:sz w:val="28"/>
          <w:szCs w:val="28"/>
        </w:rPr>
        <w:t>;</w:t>
      </w:r>
    </w:p>
    <w:p w:rsidR="005B6A61" w:rsidRPr="00B118C0" w:rsidRDefault="005B6A61" w:rsidP="005B6A61">
      <w:pPr>
        <w:pStyle w:val="ConsPlusNormal"/>
        <w:widowControl/>
        <w:ind w:left="142" w:righ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 общего пользования:</w:t>
      </w:r>
    </w:p>
    <w:p w:rsidR="005B6A61" w:rsidRPr="00B118C0" w:rsidRDefault="005B6A61" w:rsidP="005B6A61">
      <w:pPr>
        <w:pStyle w:val="ConsPlusNormal"/>
        <w:widowControl/>
        <w:ind w:left="142" w:righ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B118C0">
        <w:rPr>
          <w:rFonts w:ascii="Times New Roman" w:hAnsi="Times New Roman" w:cs="Times New Roman"/>
          <w:iCs/>
          <w:sz w:val="28"/>
          <w:szCs w:val="28"/>
        </w:rPr>
        <w:t>Уполномоченного органа, МФЦ</w:t>
      </w:r>
      <w:r w:rsidRPr="00B118C0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5B6A61" w:rsidRPr="00B118C0" w:rsidRDefault="005B6A61" w:rsidP="005B6A61">
      <w:pPr>
        <w:pStyle w:val="ConsPlusNormal"/>
        <w:widowControl/>
        <w:ind w:left="142" w:righ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(функций);</w:t>
      </w:r>
    </w:p>
    <w:p w:rsidR="00197F04" w:rsidRDefault="005B6A61" w:rsidP="00197F0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118C0">
        <w:rPr>
          <w:sz w:val="28"/>
          <w:szCs w:val="28"/>
        </w:rPr>
        <w:t>- на Портале государственных и муниципальных услуг (функций) области.</w:t>
      </w:r>
    </w:p>
    <w:p w:rsidR="005B6A61" w:rsidRPr="00B118C0" w:rsidRDefault="00197F04" w:rsidP="00197F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</w:t>
      </w:r>
      <w:r w:rsidR="005B6A61" w:rsidRPr="00B118C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5B6A61" w:rsidRPr="00B118C0">
        <w:rPr>
          <w:sz w:val="28"/>
          <w:szCs w:val="28"/>
        </w:rPr>
        <w:t xml:space="preserve">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5B6A61" w:rsidRPr="00B118C0" w:rsidRDefault="005B6A61" w:rsidP="005B6A61">
      <w:pPr>
        <w:ind w:firstLine="708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информационных стендах </w:t>
      </w:r>
      <w:r w:rsidRPr="00B118C0">
        <w:rPr>
          <w:iCs/>
          <w:sz w:val="28"/>
          <w:szCs w:val="28"/>
        </w:rPr>
        <w:t>Уполномоченного органа, МФЦ</w:t>
      </w:r>
      <w:r w:rsidRPr="00B118C0">
        <w:rPr>
          <w:sz w:val="28"/>
          <w:szCs w:val="28"/>
        </w:rPr>
        <w:t xml:space="preserve">; </w:t>
      </w:r>
    </w:p>
    <w:p w:rsidR="005B6A61" w:rsidRPr="00B118C0" w:rsidRDefault="005B6A61" w:rsidP="005B6A61">
      <w:pPr>
        <w:ind w:firstLine="708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в средствах массовой информации; </w:t>
      </w:r>
    </w:p>
    <w:p w:rsidR="005B6A61" w:rsidRPr="00B118C0" w:rsidRDefault="005B6A61" w:rsidP="005B6A61">
      <w:pPr>
        <w:ind w:firstLine="708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на официальном Интернет-сайте </w:t>
      </w:r>
      <w:r w:rsidRPr="00B118C0">
        <w:rPr>
          <w:iCs/>
          <w:sz w:val="28"/>
          <w:szCs w:val="28"/>
        </w:rPr>
        <w:t>Уполномоченного органа, МФЦ</w:t>
      </w:r>
      <w:r w:rsidRPr="00B118C0">
        <w:rPr>
          <w:sz w:val="28"/>
          <w:szCs w:val="28"/>
        </w:rPr>
        <w:t>;</w:t>
      </w:r>
    </w:p>
    <w:p w:rsidR="005B6A61" w:rsidRPr="00B118C0" w:rsidRDefault="005B6A61" w:rsidP="005B6A61">
      <w:pPr>
        <w:ind w:firstLine="708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5B6A61" w:rsidRPr="00B118C0" w:rsidRDefault="005B6A61" w:rsidP="005B6A61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на Портале государственных и муниципал</w:t>
      </w:r>
      <w:r w:rsidR="005A2665">
        <w:rPr>
          <w:sz w:val="28"/>
          <w:szCs w:val="28"/>
        </w:rPr>
        <w:t xml:space="preserve">ьных услуг (функций) Омской </w:t>
      </w:r>
      <w:r w:rsidRPr="00B118C0">
        <w:rPr>
          <w:sz w:val="28"/>
          <w:szCs w:val="28"/>
        </w:rPr>
        <w:t xml:space="preserve"> области.</w:t>
      </w:r>
    </w:p>
    <w:p w:rsidR="005B6A61" w:rsidRPr="00B118C0" w:rsidRDefault="00197F04" w:rsidP="00197F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B6A61" w:rsidRPr="00B11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B6A61" w:rsidRPr="00B118C0">
        <w:rPr>
          <w:rFonts w:ascii="Times New Roman" w:hAnsi="Times New Roman" w:cs="Times New Roman"/>
          <w:sz w:val="28"/>
          <w:szCs w:val="28"/>
        </w:rPr>
        <w:t xml:space="preserve"> Информирование по вопросам предоставления муниципальной услуги осуществляется специалистами </w:t>
      </w:r>
      <w:r w:rsidR="005B6A61" w:rsidRPr="00B118C0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="005B6A61" w:rsidRPr="00B118C0">
        <w:rPr>
          <w:rFonts w:ascii="Times New Roman" w:hAnsi="Times New Roman" w:cs="Times New Roman"/>
          <w:sz w:val="28"/>
          <w:szCs w:val="28"/>
        </w:rPr>
        <w:t xml:space="preserve">, ответственными за информирование </w:t>
      </w:r>
    </w:p>
    <w:p w:rsidR="005B6A61" w:rsidRPr="00B118C0" w:rsidRDefault="005B6A61" w:rsidP="005B6A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B118C0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B118C0">
        <w:rPr>
          <w:rFonts w:ascii="Times New Roman" w:hAnsi="Times New Roman" w:cs="Times New Roman"/>
          <w:sz w:val="28"/>
          <w:szCs w:val="28"/>
        </w:rPr>
        <w:t xml:space="preserve">, ответственные за информирование, определяются муниципальным правовым актом руководителя </w:t>
      </w:r>
      <w:r w:rsidRPr="00B118C0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B118C0">
        <w:rPr>
          <w:rFonts w:ascii="Times New Roman" w:hAnsi="Times New Roman" w:cs="Times New Roman"/>
          <w:sz w:val="28"/>
          <w:szCs w:val="28"/>
        </w:rPr>
        <w:t xml:space="preserve">, который размещается на официальном Интернет-сайте и на информационном стенде </w:t>
      </w:r>
      <w:r w:rsidRPr="00B118C0">
        <w:rPr>
          <w:rFonts w:ascii="Times New Roman" w:hAnsi="Times New Roman" w:cs="Times New Roman"/>
          <w:iCs/>
          <w:sz w:val="28"/>
          <w:szCs w:val="28"/>
        </w:rPr>
        <w:t>Уполномоченного органа.</w:t>
      </w:r>
    </w:p>
    <w:p w:rsidR="005B6A61" w:rsidRPr="00B118C0" w:rsidRDefault="00197F04" w:rsidP="00197F04">
      <w:pPr>
        <w:autoSpaceDE w:val="0"/>
        <w:autoSpaceDN w:val="0"/>
        <w:adjustRightInd w:val="0"/>
        <w:ind w:right="-5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1.3.4</w:t>
      </w:r>
      <w:r w:rsidR="005B6A61" w:rsidRPr="00B118C0">
        <w:rPr>
          <w:sz w:val="28"/>
          <w:szCs w:val="28"/>
        </w:rPr>
        <w:t>.</w:t>
      </w:r>
      <w:r w:rsidR="005B6A61" w:rsidRPr="00B118C0">
        <w:rPr>
          <w:rFonts w:eastAsia="Arial Unicode MS"/>
          <w:sz w:val="28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B118C0">
        <w:rPr>
          <w:rFonts w:eastAsia="Arial Unicode MS"/>
          <w:sz w:val="28"/>
          <w:szCs w:val="28"/>
        </w:rPr>
        <w:t xml:space="preserve">Местонахождение </w:t>
      </w:r>
      <w:r w:rsidRPr="00B118C0">
        <w:rPr>
          <w:iCs/>
          <w:sz w:val="28"/>
          <w:szCs w:val="28"/>
        </w:rPr>
        <w:t>Уполномоченного органа</w:t>
      </w:r>
      <w:r w:rsidRPr="00B118C0">
        <w:rPr>
          <w:rFonts w:eastAsia="Arial Unicode MS"/>
          <w:sz w:val="28"/>
          <w:szCs w:val="28"/>
        </w:rPr>
        <w:t>, его структурных подразделений, МФЦ;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B118C0">
        <w:rPr>
          <w:rFonts w:eastAsia="Arial Unicode MS"/>
          <w:sz w:val="28"/>
          <w:szCs w:val="28"/>
        </w:rPr>
        <w:t xml:space="preserve">должностные лица и муниципальные служащие </w:t>
      </w:r>
      <w:r w:rsidRPr="00B118C0">
        <w:rPr>
          <w:iCs/>
          <w:sz w:val="28"/>
          <w:szCs w:val="28"/>
        </w:rPr>
        <w:t>Уполномоченного органа</w:t>
      </w:r>
      <w:r w:rsidRPr="00B118C0">
        <w:rPr>
          <w:rFonts w:eastAsia="Arial Unicode MS"/>
          <w:sz w:val="28"/>
          <w:szCs w:val="28"/>
        </w:rPr>
        <w:t xml:space="preserve">, уполномоченные </w:t>
      </w:r>
      <w:r w:rsidRPr="00B118C0">
        <w:rPr>
          <w:sz w:val="28"/>
          <w:szCs w:val="28"/>
        </w:rPr>
        <w:t>предоставлять муниципальную услугу и</w:t>
      </w:r>
      <w:r w:rsidRPr="00B118C0">
        <w:rPr>
          <w:rFonts w:eastAsia="Arial Unicode MS"/>
          <w:sz w:val="28"/>
          <w:szCs w:val="28"/>
        </w:rPr>
        <w:t xml:space="preserve"> номера контактных телефонов; 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i/>
          <w:iCs/>
          <w:u w:val="single"/>
        </w:rPr>
      </w:pPr>
      <w:r w:rsidRPr="00B118C0">
        <w:rPr>
          <w:rFonts w:eastAsia="Arial Unicode MS"/>
          <w:sz w:val="28"/>
          <w:szCs w:val="28"/>
        </w:rPr>
        <w:t xml:space="preserve">график работы </w:t>
      </w:r>
      <w:r w:rsidRPr="00B118C0">
        <w:rPr>
          <w:iCs/>
          <w:sz w:val="28"/>
          <w:szCs w:val="28"/>
        </w:rPr>
        <w:t>Уполномоченного органа, МФЦ;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B118C0">
        <w:rPr>
          <w:rFonts w:eastAsia="Arial Unicode MS"/>
          <w:sz w:val="28"/>
          <w:szCs w:val="28"/>
        </w:rPr>
        <w:t xml:space="preserve">адресах Интернет-сайтов </w:t>
      </w:r>
      <w:r w:rsidRPr="00B118C0">
        <w:rPr>
          <w:iCs/>
          <w:sz w:val="28"/>
          <w:szCs w:val="28"/>
        </w:rPr>
        <w:t>Уполномоченного органа, МФЦ</w:t>
      </w:r>
      <w:r w:rsidRPr="00B118C0">
        <w:rPr>
          <w:rFonts w:eastAsia="Arial Unicode MS"/>
          <w:sz w:val="28"/>
          <w:szCs w:val="28"/>
        </w:rPr>
        <w:t>;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B118C0">
        <w:rPr>
          <w:rFonts w:eastAsia="Arial Unicode MS"/>
          <w:sz w:val="28"/>
          <w:szCs w:val="28"/>
        </w:rPr>
        <w:t xml:space="preserve">адресах электронной почты </w:t>
      </w:r>
      <w:r w:rsidRPr="00B118C0">
        <w:rPr>
          <w:iCs/>
          <w:sz w:val="28"/>
          <w:szCs w:val="28"/>
        </w:rPr>
        <w:t>Уполномоченного органа</w:t>
      </w:r>
      <w:r w:rsidRPr="00B118C0">
        <w:rPr>
          <w:iCs/>
        </w:rPr>
        <w:t>, МФЦ</w:t>
      </w:r>
      <w:r w:rsidRPr="00B118C0">
        <w:rPr>
          <w:rFonts w:eastAsia="Arial Unicode MS"/>
          <w:sz w:val="28"/>
          <w:szCs w:val="28"/>
        </w:rPr>
        <w:t>;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B118C0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настоящем административном регламенте (наименование, номер, дата принятия нормативного правового акта);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B118C0">
        <w:rPr>
          <w:rFonts w:eastAsia="Arial Unicode MS"/>
          <w:sz w:val="28"/>
          <w:szCs w:val="28"/>
        </w:rPr>
        <w:t>ход предоставления муниципальной услуги;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B118C0">
        <w:rPr>
          <w:rFonts w:eastAsia="Arial Unicode MS"/>
          <w:sz w:val="28"/>
          <w:szCs w:val="28"/>
        </w:rPr>
        <w:t>административных процедурах предоставления муниципальной услуги;</w:t>
      </w:r>
    </w:p>
    <w:p w:rsidR="005B6A61" w:rsidRPr="00B118C0" w:rsidRDefault="005B6A61" w:rsidP="005B6A61">
      <w:pPr>
        <w:tabs>
          <w:tab w:val="left" w:pos="540"/>
        </w:tabs>
        <w:ind w:right="-5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срок предоставления муниципальной услуги;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B118C0">
        <w:rPr>
          <w:rFonts w:eastAsia="Arial Unicode MS"/>
          <w:sz w:val="28"/>
          <w:szCs w:val="28"/>
        </w:rPr>
        <w:lastRenderedPageBreak/>
        <w:t>порядок и формы контроля за предоставлением муниципальной услуги;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B118C0">
        <w:rPr>
          <w:rFonts w:eastAsia="Arial Unicode MS"/>
          <w:sz w:val="28"/>
          <w:szCs w:val="28"/>
        </w:rPr>
        <w:t>основания для отказа в предоставлении муниципальной услуги;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B118C0">
        <w:rPr>
          <w:rFonts w:eastAsia="Arial Unicode MS"/>
          <w:sz w:val="28"/>
          <w:szCs w:val="28"/>
        </w:rPr>
        <w:t xml:space="preserve">досудебном и судебном порядке обжалования действий (бездействия) должностных лиц и муниципальных служащих </w:t>
      </w:r>
      <w:r w:rsidRPr="00B118C0">
        <w:rPr>
          <w:iCs/>
          <w:sz w:val="28"/>
          <w:szCs w:val="28"/>
        </w:rPr>
        <w:t>Уполномоченного органа</w:t>
      </w:r>
      <w:r w:rsidRPr="00B118C0">
        <w:rPr>
          <w:rFonts w:eastAsia="Arial Unicode MS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иная информация о деятельности </w:t>
      </w:r>
      <w:r w:rsidRPr="00B118C0">
        <w:rPr>
          <w:iCs/>
          <w:sz w:val="28"/>
          <w:szCs w:val="28"/>
        </w:rPr>
        <w:t>Уполномоченного органа</w:t>
      </w:r>
      <w:r w:rsidRPr="00B118C0">
        <w:rPr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B6A61" w:rsidRPr="00B118C0" w:rsidRDefault="00197F04" w:rsidP="00197F0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8"/>
          <w:szCs w:val="28"/>
        </w:rPr>
        <w:t>1.3</w:t>
      </w:r>
      <w:r w:rsidR="005B6A61" w:rsidRPr="00B118C0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5B6A61" w:rsidRPr="00B118C0">
        <w:rPr>
          <w:sz w:val="28"/>
          <w:szCs w:val="28"/>
        </w:rPr>
        <w:t xml:space="preserve"> </w:t>
      </w:r>
      <w:r w:rsidR="005B6A61" w:rsidRPr="00B118C0">
        <w:rPr>
          <w:sz w:val="27"/>
          <w:szCs w:val="27"/>
        </w:rPr>
        <w:t>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B6A61" w:rsidRPr="00B118C0" w:rsidRDefault="005B6A61" w:rsidP="005B6A61">
      <w:pPr>
        <w:ind w:firstLine="708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5B6A61" w:rsidRPr="00B118C0" w:rsidRDefault="00197F04" w:rsidP="00197F04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5B6A61" w:rsidRPr="00B118C0">
        <w:rPr>
          <w:sz w:val="28"/>
          <w:szCs w:val="28"/>
        </w:rPr>
        <w:t>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B6A61" w:rsidRPr="00B118C0" w:rsidRDefault="005B6A61" w:rsidP="005B6A61">
      <w:pPr>
        <w:widowControl w:val="0"/>
        <w:autoSpaceDE w:val="0"/>
        <w:autoSpaceDN w:val="0"/>
        <w:adjustRightInd w:val="0"/>
        <w:ind w:right="-324" w:firstLine="60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B6A61" w:rsidRPr="00B118C0" w:rsidRDefault="005B6A61" w:rsidP="005B6A61">
      <w:pPr>
        <w:widowControl w:val="0"/>
        <w:autoSpaceDE w:val="0"/>
        <w:autoSpaceDN w:val="0"/>
        <w:adjustRightInd w:val="0"/>
        <w:ind w:right="-324" w:firstLine="60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5B6A61" w:rsidRPr="00B118C0" w:rsidRDefault="005B6A61" w:rsidP="005B6A61">
      <w:pPr>
        <w:widowControl w:val="0"/>
        <w:autoSpaceDE w:val="0"/>
        <w:autoSpaceDN w:val="0"/>
        <w:adjustRightInd w:val="0"/>
        <w:ind w:right="-324"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5B6A61" w:rsidRPr="00B118C0" w:rsidRDefault="005B6A61" w:rsidP="005B6A61">
      <w:pPr>
        <w:pStyle w:val="21"/>
        <w:ind w:right="-324"/>
        <w:rPr>
          <w:sz w:val="28"/>
          <w:szCs w:val="28"/>
        </w:rPr>
      </w:pPr>
      <w:r w:rsidRPr="00B118C0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B6A61" w:rsidRPr="005A2665" w:rsidRDefault="00197F04" w:rsidP="00197F0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A2665">
        <w:rPr>
          <w:sz w:val="28"/>
          <w:szCs w:val="28"/>
        </w:rPr>
        <w:t>3.7</w:t>
      </w:r>
      <w:r w:rsidR="005B6A61" w:rsidRPr="005A2665">
        <w:rPr>
          <w:sz w:val="28"/>
          <w:szCs w:val="28"/>
        </w:rPr>
        <w:t>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5B6A61" w:rsidRPr="00B118C0" w:rsidRDefault="005B6A61" w:rsidP="005B6A61">
      <w:pPr>
        <w:autoSpaceDE w:val="0"/>
        <w:autoSpaceDN w:val="0"/>
        <w:adjustRightInd w:val="0"/>
        <w:ind w:right="-324" w:firstLine="708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</w:t>
      </w:r>
      <w:r w:rsidRPr="00B118C0">
        <w:rPr>
          <w:iCs/>
          <w:sz w:val="28"/>
          <w:szCs w:val="28"/>
        </w:rPr>
        <w:t>Уполномоченного органа</w:t>
      </w:r>
      <w:r w:rsidRPr="00B118C0">
        <w:rPr>
          <w:sz w:val="28"/>
          <w:szCs w:val="28"/>
        </w:rPr>
        <w:t>.</w:t>
      </w:r>
    </w:p>
    <w:p w:rsidR="005B6A61" w:rsidRPr="00B118C0" w:rsidRDefault="00197F04" w:rsidP="00197F04">
      <w:pPr>
        <w:autoSpaceDE w:val="0"/>
        <w:autoSpaceDN w:val="0"/>
        <w:adjustRightInd w:val="0"/>
        <w:ind w:right="-324"/>
        <w:jc w:val="both"/>
        <w:rPr>
          <w:sz w:val="28"/>
          <w:szCs w:val="28"/>
        </w:rPr>
      </w:pPr>
      <w:r>
        <w:rPr>
          <w:sz w:val="28"/>
          <w:szCs w:val="28"/>
        </w:rPr>
        <w:t>1.3.8</w:t>
      </w:r>
      <w:r w:rsidR="005B6A61" w:rsidRPr="00B118C0">
        <w:rPr>
          <w:sz w:val="28"/>
          <w:szCs w:val="28"/>
        </w:rPr>
        <w:t xml:space="preserve">. Публичное устное информирование осуществляется посредством привлечения средств массовой информации – радио, телевидения. Выступления </w:t>
      </w:r>
      <w:r w:rsidR="005B6A61" w:rsidRPr="00B118C0">
        <w:rPr>
          <w:sz w:val="28"/>
          <w:szCs w:val="28"/>
        </w:rPr>
        <w:lastRenderedPageBreak/>
        <w:t xml:space="preserve">должностных лиц, ответственных за информирование, по радио и телевидению согласовываются с руководителем </w:t>
      </w:r>
      <w:r w:rsidR="005B6A61" w:rsidRPr="00B118C0">
        <w:rPr>
          <w:iCs/>
          <w:sz w:val="28"/>
          <w:szCs w:val="28"/>
        </w:rPr>
        <w:t>Уполномоченного органа</w:t>
      </w:r>
      <w:r w:rsidR="005B6A61" w:rsidRPr="00B118C0">
        <w:rPr>
          <w:sz w:val="28"/>
          <w:szCs w:val="28"/>
        </w:rPr>
        <w:t>.</w:t>
      </w:r>
    </w:p>
    <w:p w:rsidR="005B6A61" w:rsidRPr="00B118C0" w:rsidRDefault="00197F04" w:rsidP="005B6A61">
      <w:pPr>
        <w:pStyle w:val="ConsNormal"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5B6A61" w:rsidRPr="00B118C0">
        <w:rPr>
          <w:rFonts w:ascii="Times New Roman" w:hAnsi="Times New Roman" w:cs="Times New Roman"/>
          <w:sz w:val="28"/>
          <w:szCs w:val="28"/>
        </w:rPr>
        <w:t>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муниципальный правовой акт об его утверждении:</w:t>
      </w:r>
    </w:p>
    <w:p w:rsidR="005B6A61" w:rsidRPr="00B118C0" w:rsidRDefault="005B6A61" w:rsidP="005B6A6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5B6A61" w:rsidRPr="00B118C0" w:rsidRDefault="005B6A61" w:rsidP="005B6A6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на официальном Интернет-сайте;</w:t>
      </w:r>
    </w:p>
    <w:p w:rsidR="005B6A61" w:rsidRPr="00B118C0" w:rsidRDefault="005B6A61" w:rsidP="005B6A6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5B6A61" w:rsidRPr="00B118C0" w:rsidRDefault="005B6A61" w:rsidP="005B6A6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на Портале государственных и муниципал</w:t>
      </w:r>
      <w:r w:rsidR="005A2665">
        <w:rPr>
          <w:rFonts w:ascii="Times New Roman" w:hAnsi="Times New Roman" w:cs="Times New Roman"/>
          <w:sz w:val="28"/>
          <w:szCs w:val="28"/>
        </w:rPr>
        <w:t xml:space="preserve">ьных услуг (функций) Омской </w:t>
      </w:r>
      <w:r w:rsidRPr="00B118C0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5B6A61" w:rsidRPr="00B118C0" w:rsidRDefault="005B6A61" w:rsidP="005B6A6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Pr="00B118C0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B118C0">
        <w:rPr>
          <w:rFonts w:ascii="Times New Roman" w:hAnsi="Times New Roman" w:cs="Times New Roman"/>
          <w:sz w:val="28"/>
          <w:szCs w:val="28"/>
        </w:rPr>
        <w:t>, МФЦ.</w:t>
      </w:r>
    </w:p>
    <w:p w:rsidR="005B6A61" w:rsidRPr="00B118C0" w:rsidRDefault="005B6A61" w:rsidP="005B6A61">
      <w:pPr>
        <w:pStyle w:val="ConsNormal"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5B6A61" w:rsidRPr="00B118C0" w:rsidRDefault="005B6A61" w:rsidP="005B6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B6A61" w:rsidRPr="00B118C0" w:rsidRDefault="005B6A61" w:rsidP="005B6A61">
      <w:pPr>
        <w:pStyle w:val="4"/>
        <w:spacing w:before="0"/>
        <w:ind w:firstLine="540"/>
      </w:pPr>
      <w:r w:rsidRPr="00B118C0">
        <w:rPr>
          <w:lang w:val="en-US"/>
        </w:rPr>
        <w:t>II</w:t>
      </w:r>
      <w:r w:rsidRPr="00B118C0">
        <w:t>. СТАНДАРТ ПРЕДОСТАВЛЕНИЯ МУНИЦИПАЛЬНОЙ УСЛУГИ</w:t>
      </w:r>
    </w:p>
    <w:p w:rsidR="005B6A61" w:rsidRPr="00B118C0" w:rsidRDefault="005B6A61" w:rsidP="005B6A61"/>
    <w:p w:rsidR="005B6A61" w:rsidRPr="00B118C0" w:rsidRDefault="005B6A61" w:rsidP="005B6A61">
      <w:pPr>
        <w:pStyle w:val="4"/>
        <w:spacing w:before="0"/>
        <w:ind w:firstLine="540"/>
        <w:rPr>
          <w:i/>
          <w:iCs/>
        </w:rPr>
      </w:pPr>
      <w:r w:rsidRPr="00B118C0">
        <w:rPr>
          <w:i/>
          <w:iCs/>
        </w:rPr>
        <w:t>2.1.</w:t>
      </w:r>
      <w:r w:rsidRPr="00B118C0">
        <w:rPr>
          <w:i/>
          <w:iCs/>
        </w:rPr>
        <w:tab/>
        <w:t>Наименование муниципальной услуги</w:t>
      </w:r>
    </w:p>
    <w:p w:rsidR="002B4749" w:rsidRPr="00B118C0" w:rsidRDefault="002B4749" w:rsidP="002B4749"/>
    <w:p w:rsidR="0021338F" w:rsidRPr="00B118C0" w:rsidRDefault="002B4749" w:rsidP="005B6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b/>
          <w:sz w:val="28"/>
          <w:szCs w:val="28"/>
        </w:rPr>
        <w:t xml:space="preserve"> </w:t>
      </w:r>
      <w:r w:rsidRPr="00B118C0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участков, н</w:t>
      </w:r>
      <w:r w:rsidR="00756F3C" w:rsidRPr="00B118C0">
        <w:rPr>
          <w:rFonts w:ascii="Times New Roman" w:hAnsi="Times New Roman" w:cs="Times New Roman"/>
          <w:sz w:val="28"/>
          <w:szCs w:val="28"/>
        </w:rPr>
        <w:t xml:space="preserve">аходящихся в </w:t>
      </w:r>
      <w:r w:rsidRPr="00B118C0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 без предоставления земельных участков и установления сервитута</w:t>
      </w:r>
    </w:p>
    <w:p w:rsidR="00774F3B" w:rsidRPr="00B118C0" w:rsidRDefault="00774F3B" w:rsidP="005B6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338F" w:rsidRPr="00B118C0" w:rsidRDefault="0021338F" w:rsidP="0021338F">
      <w:pPr>
        <w:pStyle w:val="4"/>
        <w:spacing w:before="0"/>
        <w:rPr>
          <w:i/>
          <w:iCs/>
        </w:rPr>
      </w:pPr>
      <w:r w:rsidRPr="00B118C0">
        <w:rPr>
          <w:i/>
          <w:iCs/>
        </w:rPr>
        <w:t>2.2.Наименование органа местного самоуправления, предоставляющего муниципальную услугу</w:t>
      </w:r>
    </w:p>
    <w:p w:rsidR="0021338F" w:rsidRPr="00B118C0" w:rsidRDefault="0021338F" w:rsidP="0021338F"/>
    <w:p w:rsidR="0021338F" w:rsidRPr="00B118C0" w:rsidRDefault="0021338F" w:rsidP="0021338F">
      <w:pPr>
        <w:ind w:firstLine="540"/>
        <w:rPr>
          <w:sz w:val="28"/>
          <w:szCs w:val="28"/>
        </w:rPr>
      </w:pPr>
      <w:r w:rsidRPr="00B118C0">
        <w:rPr>
          <w:sz w:val="28"/>
          <w:szCs w:val="28"/>
        </w:rPr>
        <w:t>2.2.1. Муниципальная услуга предоставляется:</w:t>
      </w:r>
    </w:p>
    <w:p w:rsidR="0021338F" w:rsidRPr="00B118C0" w:rsidRDefault="005A2665" w:rsidP="0021338F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Администрацией Богословского</w:t>
      </w:r>
      <w:r w:rsidR="0021338F" w:rsidRPr="00B118C0">
        <w:rPr>
          <w:sz w:val="28"/>
          <w:szCs w:val="28"/>
        </w:rPr>
        <w:t xml:space="preserve"> сельского поселения – в части </w:t>
      </w:r>
      <w:r w:rsidR="002B4749" w:rsidRPr="00B118C0">
        <w:rPr>
          <w:sz w:val="28"/>
          <w:szCs w:val="28"/>
        </w:rPr>
        <w:t>выдачи разрешения на использование земель или земельных участков н</w:t>
      </w:r>
      <w:r w:rsidR="00D41839" w:rsidRPr="00B118C0">
        <w:rPr>
          <w:sz w:val="28"/>
          <w:szCs w:val="28"/>
        </w:rPr>
        <w:t>аходящихся в</w:t>
      </w:r>
      <w:r w:rsidR="002B4749" w:rsidRPr="00B118C0">
        <w:rPr>
          <w:sz w:val="28"/>
          <w:szCs w:val="28"/>
        </w:rPr>
        <w:t xml:space="preserve"> муниципальной собственности,  без предоставления земельных участков и установления сервитута</w:t>
      </w:r>
    </w:p>
    <w:p w:rsidR="0021338F" w:rsidRPr="00B118C0" w:rsidRDefault="0021338F" w:rsidP="00213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МФЦ по месту жительства заявителя - в части</w:t>
      </w:r>
      <w:r w:rsidRPr="00B118C0">
        <w:rPr>
          <w:i/>
          <w:sz w:val="28"/>
          <w:szCs w:val="28"/>
        </w:rPr>
        <w:t xml:space="preserve">  </w:t>
      </w:r>
      <w:r w:rsidRPr="00B118C0">
        <w:rPr>
          <w:sz w:val="28"/>
          <w:szCs w:val="28"/>
        </w:rPr>
        <w:t>приема и (или) выдачи документов на предоставление муниципальной услуги.</w:t>
      </w:r>
    </w:p>
    <w:p w:rsidR="0021338F" w:rsidRPr="00B118C0" w:rsidRDefault="0021338F" w:rsidP="0021338F">
      <w:pPr>
        <w:pStyle w:val="23"/>
        <w:spacing w:after="0" w:line="240" w:lineRule="auto"/>
        <w:ind w:right="-5" w:firstLine="540"/>
        <w:jc w:val="both"/>
        <w:rPr>
          <w:bCs/>
          <w:iCs/>
          <w:sz w:val="28"/>
          <w:szCs w:val="28"/>
        </w:rPr>
      </w:pPr>
      <w:r w:rsidRPr="00B118C0">
        <w:rPr>
          <w:bCs/>
          <w:iCs/>
          <w:sz w:val="28"/>
          <w:szCs w:val="28"/>
        </w:rPr>
        <w:t>2.2.2. 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стенде  в Уполномоченном органе.</w:t>
      </w:r>
    </w:p>
    <w:p w:rsidR="0021338F" w:rsidRPr="00B118C0" w:rsidRDefault="0021338F" w:rsidP="0021338F">
      <w:pPr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21338F" w:rsidRPr="00B118C0" w:rsidRDefault="0021338F" w:rsidP="0021338F">
      <w:pPr>
        <w:ind w:firstLine="540"/>
        <w:jc w:val="both"/>
        <w:rPr>
          <w:sz w:val="27"/>
          <w:szCs w:val="27"/>
        </w:rPr>
      </w:pPr>
    </w:p>
    <w:p w:rsidR="0021338F" w:rsidRPr="00B118C0" w:rsidRDefault="0021338F" w:rsidP="0021338F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  <w:r w:rsidRPr="00B118C0">
        <w:rPr>
          <w:i/>
          <w:iCs/>
          <w:sz w:val="28"/>
          <w:szCs w:val="28"/>
        </w:rPr>
        <w:t>2.3.</w:t>
      </w:r>
      <w:r w:rsidRPr="00B118C0">
        <w:rPr>
          <w:i/>
          <w:iCs/>
          <w:sz w:val="28"/>
          <w:szCs w:val="28"/>
        </w:rPr>
        <w:tab/>
        <w:t>Результат предоставления муниципальной услуги</w:t>
      </w:r>
    </w:p>
    <w:p w:rsidR="0021338F" w:rsidRPr="00B118C0" w:rsidRDefault="0021338F" w:rsidP="00213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Результатом предоставления муниципальной услуги являются:</w:t>
      </w:r>
    </w:p>
    <w:p w:rsidR="002B4749" w:rsidRPr="00B118C0" w:rsidRDefault="002B4749" w:rsidP="002B4749">
      <w:pPr>
        <w:numPr>
          <w:ilvl w:val="0"/>
          <w:numId w:val="5"/>
        </w:numPr>
        <w:tabs>
          <w:tab w:val="left" w:pos="993"/>
        </w:tabs>
        <w:spacing w:line="23" w:lineRule="atLeast"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lastRenderedPageBreak/>
        <w:t>возврат заявления с указанием причин возврата с приложением представленного на рассмотрение заявления;</w:t>
      </w:r>
    </w:p>
    <w:p w:rsidR="002B4749" w:rsidRPr="00B118C0" w:rsidRDefault="002B4749" w:rsidP="002B4749">
      <w:pPr>
        <w:pStyle w:val="1"/>
        <w:numPr>
          <w:ilvl w:val="0"/>
          <w:numId w:val="5"/>
        </w:numPr>
        <w:tabs>
          <w:tab w:val="left" w:pos="993"/>
        </w:tabs>
        <w:spacing w:line="23" w:lineRule="atLeast"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постановление администрации поселения о выдаче разрешения на использование земель или земельных участков</w:t>
      </w:r>
      <w:r w:rsidR="00D41839" w:rsidRPr="00B118C0">
        <w:rPr>
          <w:sz w:val="28"/>
          <w:szCs w:val="28"/>
        </w:rPr>
        <w:t>, находящихся в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 в соответствии с прилагаемой схемой;</w:t>
      </w:r>
    </w:p>
    <w:p w:rsidR="002B4749" w:rsidRPr="00B118C0" w:rsidRDefault="002B4749" w:rsidP="002B4749">
      <w:pPr>
        <w:pStyle w:val="1"/>
        <w:numPr>
          <w:ilvl w:val="0"/>
          <w:numId w:val="5"/>
        </w:numPr>
        <w:tabs>
          <w:tab w:val="left" w:pos="993"/>
        </w:tabs>
        <w:spacing w:line="23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118C0">
        <w:rPr>
          <w:sz w:val="28"/>
          <w:szCs w:val="28"/>
        </w:rPr>
        <w:t>выдача разрешения на использование земель или земельных участко</w:t>
      </w:r>
      <w:r w:rsidR="00D41839" w:rsidRPr="00B118C0">
        <w:rPr>
          <w:sz w:val="28"/>
          <w:szCs w:val="28"/>
        </w:rPr>
        <w:t xml:space="preserve">в, находящихся в 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сервитутов;</w:t>
      </w:r>
    </w:p>
    <w:p w:rsidR="002B4749" w:rsidRPr="00B118C0" w:rsidRDefault="002B4749" w:rsidP="002B4749">
      <w:pPr>
        <w:pStyle w:val="1"/>
        <w:numPr>
          <w:ilvl w:val="0"/>
          <w:numId w:val="5"/>
        </w:numPr>
        <w:tabs>
          <w:tab w:val="left" w:pos="993"/>
        </w:tabs>
        <w:spacing w:line="23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118C0">
        <w:rPr>
          <w:sz w:val="28"/>
          <w:szCs w:val="28"/>
        </w:rPr>
        <w:t>постановление администрации поселения</w:t>
      </w:r>
      <w:r w:rsidRPr="00B118C0">
        <w:rPr>
          <w:rFonts w:eastAsia="Calibri"/>
          <w:sz w:val="28"/>
          <w:szCs w:val="28"/>
          <w:lang w:eastAsia="en-US"/>
        </w:rPr>
        <w:t xml:space="preserve"> об отказе в в</w:t>
      </w:r>
      <w:r w:rsidRPr="00B118C0">
        <w:rPr>
          <w:sz w:val="28"/>
          <w:szCs w:val="28"/>
        </w:rPr>
        <w:t>ыдаче разрешения на использование земель или земельных участков, н</w:t>
      </w:r>
      <w:r w:rsidR="00D41839" w:rsidRPr="00B118C0">
        <w:rPr>
          <w:sz w:val="28"/>
          <w:szCs w:val="28"/>
        </w:rPr>
        <w:t>аходящихся в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</w:t>
      </w:r>
      <w:r w:rsidRPr="00B118C0">
        <w:rPr>
          <w:rFonts w:eastAsia="Calibri"/>
          <w:sz w:val="28"/>
          <w:szCs w:val="28"/>
          <w:lang w:eastAsia="en-US"/>
        </w:rPr>
        <w:t>.</w:t>
      </w:r>
    </w:p>
    <w:p w:rsidR="00A31BD6" w:rsidRPr="00462BE5" w:rsidRDefault="0021338F" w:rsidP="00462B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</w:t>
      </w:r>
    </w:p>
    <w:p w:rsidR="0021338F" w:rsidRPr="00B118C0" w:rsidRDefault="0021338F" w:rsidP="0021338F">
      <w:pPr>
        <w:widowControl w:val="0"/>
        <w:autoSpaceDE w:val="0"/>
        <w:autoSpaceDN w:val="0"/>
        <w:adjustRightInd w:val="0"/>
        <w:ind w:firstLine="540"/>
        <w:jc w:val="center"/>
        <w:rPr>
          <w:i/>
          <w:iCs/>
          <w:sz w:val="28"/>
          <w:szCs w:val="28"/>
        </w:rPr>
      </w:pPr>
      <w:r w:rsidRPr="00B118C0">
        <w:rPr>
          <w:i/>
          <w:iCs/>
          <w:sz w:val="28"/>
          <w:szCs w:val="28"/>
        </w:rPr>
        <w:t>2.4. Срок предоставления муниципальной услуги</w:t>
      </w:r>
    </w:p>
    <w:p w:rsidR="0021338F" w:rsidRPr="00B118C0" w:rsidRDefault="0021338F" w:rsidP="0021338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20D82" w:rsidRPr="00B118C0" w:rsidRDefault="00020D82" w:rsidP="00030CF9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2.4.1.</w:t>
      </w:r>
      <w:r w:rsidR="0021338F" w:rsidRPr="00B118C0">
        <w:rPr>
          <w:sz w:val="28"/>
          <w:szCs w:val="28"/>
        </w:rPr>
        <w:t xml:space="preserve"> </w:t>
      </w:r>
      <w:r w:rsidR="002B4749" w:rsidRPr="00B118C0">
        <w:rPr>
          <w:sz w:val="28"/>
          <w:szCs w:val="28"/>
        </w:rPr>
        <w:t>Срок предоставления муниципальной услуги составляет 30 календарных дней с даты регистрации  заявления о выдаче разрешения на использование земель или земельных участков, н</w:t>
      </w:r>
      <w:r w:rsidR="00D41839" w:rsidRPr="00B118C0">
        <w:rPr>
          <w:sz w:val="28"/>
          <w:szCs w:val="28"/>
        </w:rPr>
        <w:t xml:space="preserve">аходящихся в </w:t>
      </w:r>
      <w:r w:rsidR="002B4749"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сервитутов.</w:t>
      </w:r>
    </w:p>
    <w:p w:rsidR="00020D82" w:rsidRPr="00B118C0" w:rsidRDefault="00020D82" w:rsidP="00020D82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B118C0">
        <w:rPr>
          <w:i/>
          <w:i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197F04" w:rsidRDefault="00197F04" w:rsidP="00197F04">
      <w:pPr>
        <w:shd w:val="clear" w:color="auto" w:fill="F9F9F9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2.5.1. </w:t>
      </w:r>
      <w:r w:rsidRPr="00C90900">
        <w:rPr>
          <w:sz w:val="28"/>
          <w:szCs w:val="28"/>
          <w:bdr w:val="none" w:sz="0" w:space="0" w:color="auto" w:frame="1"/>
        </w:rPr>
        <w:t>Перечень нормативных правовых актов, регулирующих пре</w:t>
      </w:r>
      <w:r>
        <w:rPr>
          <w:sz w:val="28"/>
          <w:szCs w:val="28"/>
          <w:bdr w:val="none" w:sz="0" w:space="0" w:color="auto" w:frame="1"/>
        </w:rPr>
        <w:t>доставление муниципальной услуги</w:t>
      </w:r>
      <w:r w:rsidRPr="00C90900">
        <w:rPr>
          <w:sz w:val="28"/>
          <w:szCs w:val="28"/>
          <w:bdr w:val="none" w:sz="0" w:space="0" w:color="auto" w:frame="1"/>
        </w:rPr>
        <w:t>, размещается</w:t>
      </w:r>
      <w:r w:rsidRPr="00D60942">
        <w:rPr>
          <w:sz w:val="28"/>
          <w:szCs w:val="28"/>
          <w:bdr w:val="none" w:sz="0" w:space="0" w:color="auto" w:frame="1"/>
        </w:rPr>
        <w:t xml:space="preserve"> </w:t>
      </w:r>
      <w:r w:rsidRPr="00C90900">
        <w:rPr>
          <w:sz w:val="28"/>
          <w:szCs w:val="28"/>
          <w:bdr w:val="none" w:sz="0" w:space="0" w:color="auto" w:frame="1"/>
        </w:rPr>
        <w:t xml:space="preserve">на официальном сайте </w:t>
      </w:r>
      <w:r>
        <w:rPr>
          <w:sz w:val="28"/>
          <w:szCs w:val="28"/>
          <w:bdr w:val="none" w:sz="0" w:space="0" w:color="auto" w:frame="1"/>
        </w:rPr>
        <w:t>Уполномоченного органа</w:t>
      </w:r>
      <w:r w:rsidRPr="00C90900">
        <w:rPr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«Интернет», </w:t>
      </w:r>
      <w:r>
        <w:rPr>
          <w:sz w:val="28"/>
          <w:szCs w:val="28"/>
          <w:bdr w:val="none" w:sz="0" w:space="0" w:color="auto" w:frame="1"/>
        </w:rPr>
        <w:t>в областной информационной системе «Портал государственных и муниципал</w:t>
      </w:r>
      <w:r w:rsidR="00AE3577">
        <w:rPr>
          <w:sz w:val="28"/>
          <w:szCs w:val="28"/>
          <w:bdr w:val="none" w:sz="0" w:space="0" w:color="auto" w:frame="1"/>
        </w:rPr>
        <w:t>ьных услуг (функций) Омской</w:t>
      </w:r>
      <w:r>
        <w:rPr>
          <w:sz w:val="28"/>
          <w:szCs w:val="28"/>
          <w:bdr w:val="none" w:sz="0" w:space="0" w:color="auto" w:frame="1"/>
        </w:rPr>
        <w:t xml:space="preserve"> области», а также в федеральной государственной информационной системе «Единый портал государственных и муниципальных услуг (функций)». </w:t>
      </w:r>
    </w:p>
    <w:p w:rsidR="006B6B7E" w:rsidRPr="00197F04" w:rsidRDefault="00197F04" w:rsidP="00197F04">
      <w:pPr>
        <w:shd w:val="clear" w:color="auto" w:fill="F9F9F9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90900">
        <w:rPr>
          <w:color w:val="000000"/>
          <w:sz w:val="28"/>
          <w:szCs w:val="28"/>
        </w:rPr>
        <w:t>Уполномоченный орган</w:t>
      </w:r>
      <w:r>
        <w:rPr>
          <w:b/>
          <w:color w:val="000000"/>
          <w:sz w:val="28"/>
          <w:szCs w:val="28"/>
        </w:rPr>
        <w:t xml:space="preserve"> </w:t>
      </w:r>
      <w:r w:rsidRPr="00C90900">
        <w:rPr>
          <w:sz w:val="28"/>
          <w:szCs w:val="28"/>
          <w:bdr w:val="none" w:sz="0" w:space="0" w:color="auto" w:frame="1"/>
        </w:rPr>
        <w:t>обеспечивает в установленном порядке размещение и актуализацию перечня нормативных правовых актов, регулирующих предо</w:t>
      </w:r>
      <w:r>
        <w:rPr>
          <w:sz w:val="28"/>
          <w:szCs w:val="28"/>
          <w:bdr w:val="none" w:sz="0" w:space="0" w:color="auto" w:frame="1"/>
        </w:rPr>
        <w:t>ставление муниципальной услуги.</w:t>
      </w:r>
    </w:p>
    <w:p w:rsidR="005D0DC7" w:rsidRPr="00B118C0" w:rsidRDefault="005D0DC7" w:rsidP="00D10088">
      <w:pPr>
        <w:widowControl w:val="0"/>
        <w:tabs>
          <w:tab w:val="left" w:pos="709"/>
          <w:tab w:val="left" w:pos="2430"/>
        </w:tabs>
        <w:ind w:firstLine="709"/>
        <w:jc w:val="both"/>
        <w:rPr>
          <w:sz w:val="28"/>
          <w:szCs w:val="28"/>
        </w:rPr>
      </w:pPr>
    </w:p>
    <w:p w:rsidR="005D0DC7" w:rsidRPr="00B118C0" w:rsidRDefault="005D0DC7" w:rsidP="005D0DC7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B118C0">
        <w:rPr>
          <w:sz w:val="28"/>
          <w:szCs w:val="28"/>
        </w:rPr>
        <w:t xml:space="preserve"> </w:t>
      </w:r>
      <w:r w:rsidRPr="00B118C0">
        <w:rPr>
          <w:i/>
          <w:iCs/>
          <w:sz w:val="28"/>
          <w:szCs w:val="28"/>
        </w:rPr>
        <w:t xml:space="preserve">2.6. </w:t>
      </w:r>
      <w:r w:rsidRPr="00B118C0">
        <w:rPr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D10088" w:rsidRPr="00B118C0" w:rsidRDefault="00D10088" w:rsidP="00D10088">
      <w:pPr>
        <w:autoSpaceDE w:val="0"/>
        <w:autoSpaceDN w:val="0"/>
        <w:adjustRightInd w:val="0"/>
        <w:spacing w:line="23" w:lineRule="atLeast"/>
        <w:ind w:firstLine="709"/>
        <w:jc w:val="center"/>
        <w:rPr>
          <w:iCs/>
          <w:sz w:val="28"/>
          <w:szCs w:val="28"/>
        </w:rPr>
      </w:pPr>
    </w:p>
    <w:p w:rsidR="00D10088" w:rsidRPr="00B118C0" w:rsidRDefault="00D10088" w:rsidP="00D10088">
      <w:pPr>
        <w:spacing w:line="23" w:lineRule="atLeast"/>
        <w:ind w:firstLine="709"/>
        <w:jc w:val="both"/>
        <w:rPr>
          <w:bCs/>
          <w:iCs/>
          <w:sz w:val="28"/>
          <w:szCs w:val="28"/>
        </w:rPr>
      </w:pPr>
      <w:r w:rsidRPr="00B118C0">
        <w:rPr>
          <w:sz w:val="28"/>
          <w:szCs w:val="28"/>
        </w:rPr>
        <w:t xml:space="preserve">2.6.1. Для </w:t>
      </w:r>
      <w:r w:rsidRPr="00B118C0">
        <w:rPr>
          <w:rStyle w:val="25"/>
          <w:color w:val="auto"/>
          <w:sz w:val="28"/>
          <w:szCs w:val="28"/>
        </w:rPr>
        <w:t>предоставления администрацией поселения муниципальной услуги</w:t>
      </w:r>
      <w:r w:rsidRPr="00B118C0">
        <w:rPr>
          <w:sz w:val="28"/>
          <w:szCs w:val="28"/>
        </w:rPr>
        <w:t xml:space="preserve"> заявитель представляет следующие документы:</w:t>
      </w:r>
    </w:p>
    <w:p w:rsidR="00D10088" w:rsidRPr="00B118C0" w:rsidRDefault="00D10088" w:rsidP="00D10088">
      <w:pPr>
        <w:spacing w:line="23" w:lineRule="atLeast"/>
        <w:ind w:firstLine="709"/>
        <w:jc w:val="both"/>
        <w:rPr>
          <w:sz w:val="28"/>
          <w:szCs w:val="28"/>
        </w:rPr>
      </w:pPr>
      <w:r w:rsidRPr="00B118C0">
        <w:rPr>
          <w:bCs/>
          <w:iCs/>
          <w:sz w:val="28"/>
          <w:szCs w:val="28"/>
        </w:rPr>
        <w:t xml:space="preserve">1) заявление о </w:t>
      </w:r>
      <w:r w:rsidRPr="00B118C0">
        <w:rPr>
          <w:sz w:val="28"/>
          <w:szCs w:val="28"/>
        </w:rPr>
        <w:t>выдаче разрешения на использование земель или земельных участков</w:t>
      </w:r>
      <w:r w:rsidR="008C6330" w:rsidRPr="00B118C0">
        <w:rPr>
          <w:sz w:val="28"/>
          <w:szCs w:val="28"/>
        </w:rPr>
        <w:t xml:space="preserve">, находящихся в </w:t>
      </w:r>
      <w:r w:rsidRPr="00B118C0">
        <w:rPr>
          <w:sz w:val="28"/>
          <w:szCs w:val="28"/>
        </w:rPr>
        <w:t>муниципальной собственности, без предоставления земельных участков и установления сервитутов (форма приведена в приложении 1 к настоящему Административному регламенту), в котором указываются:</w:t>
      </w:r>
    </w:p>
    <w:p w:rsidR="00D10088" w:rsidRPr="00B118C0" w:rsidRDefault="00D10088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lastRenderedPageBreak/>
        <w:t xml:space="preserve">          – фамилия, имя и (при наличии) отчество заявителя, реквизиты документа, удостоверяющего его личность, в случае, если заявление подается физическим лицом;</w:t>
      </w:r>
    </w:p>
    <w:p w:rsidR="00D10088" w:rsidRPr="00B118C0" w:rsidRDefault="00D10088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  –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D10088" w:rsidRPr="00B118C0" w:rsidRDefault="00D10088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  –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D10088" w:rsidRPr="00B118C0" w:rsidRDefault="00D10088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   – почтовый адрес, адрес электронной почты, номер телефона для связи с заявителем или представителем заявителя;</w:t>
      </w:r>
    </w:p>
    <w:p w:rsidR="00D10088" w:rsidRPr="00B118C0" w:rsidRDefault="00D10088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   – наименование объекта согласно перечню видов объектов, размещение которых может осуществляться на землях или земельных участках</w:t>
      </w:r>
      <w:r w:rsidR="008C6330" w:rsidRPr="00B118C0">
        <w:rPr>
          <w:sz w:val="28"/>
          <w:szCs w:val="28"/>
        </w:rPr>
        <w:t xml:space="preserve">, находящихся в </w:t>
      </w:r>
      <w:r w:rsidRPr="00B118C0">
        <w:rPr>
          <w:sz w:val="28"/>
          <w:szCs w:val="28"/>
        </w:rPr>
        <w:t>муниципальной собственности, без предоставления земельных участков и установления сервитутов, информация, обосновывающая его размещение, предполагаемые цели использования объекта;</w:t>
      </w:r>
    </w:p>
    <w:p w:rsidR="00D10088" w:rsidRPr="00B118C0" w:rsidRDefault="00D10088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   – срок использования земель или земельного участка;</w:t>
      </w:r>
    </w:p>
    <w:p w:rsidR="00D10088" w:rsidRPr="00B118C0" w:rsidRDefault="00D10088" w:rsidP="00D10088">
      <w:pPr>
        <w:pStyle w:val="1"/>
        <w:tabs>
          <w:tab w:val="left" w:pos="993"/>
        </w:tabs>
        <w:spacing w:line="23" w:lineRule="atLeast"/>
        <w:ind w:left="709"/>
        <w:jc w:val="both"/>
        <w:rPr>
          <w:sz w:val="28"/>
          <w:szCs w:val="28"/>
        </w:rPr>
      </w:pPr>
      <w:r w:rsidRPr="00B118C0">
        <w:rPr>
          <w:kern w:val="0"/>
          <w:sz w:val="28"/>
          <w:szCs w:val="28"/>
        </w:rPr>
        <w:t>– кадастровый номер земельного участка или кадастровый квартал земель.</w:t>
      </w:r>
    </w:p>
    <w:p w:rsidR="00D10088" w:rsidRPr="00B118C0" w:rsidRDefault="00D10088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   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D10088" w:rsidRPr="00B118C0" w:rsidRDefault="00D10088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  3) проектная документация, подтверждающая возможность размещения объектов;</w:t>
      </w:r>
    </w:p>
    <w:p w:rsidR="00D10088" w:rsidRPr="00B118C0" w:rsidRDefault="00D10088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  4)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координат, применяемой при ведении государственного кадастра недвижимости, в случае, если планируется использовать земли или часть земельного участка (далее - схема границ).</w:t>
      </w:r>
    </w:p>
    <w:p w:rsidR="00D10088" w:rsidRPr="00B118C0" w:rsidRDefault="00D10088" w:rsidP="00D10088">
      <w:pPr>
        <w:pStyle w:val="1"/>
        <w:numPr>
          <w:ilvl w:val="2"/>
          <w:numId w:val="7"/>
        </w:numPr>
        <w:tabs>
          <w:tab w:val="left" w:pos="1134"/>
        </w:tabs>
        <w:spacing w:line="23" w:lineRule="atLeast"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Заявление  может быть подано заявителем следующими способами: </w:t>
      </w:r>
    </w:p>
    <w:p w:rsidR="00D10088" w:rsidRPr="00B118C0" w:rsidRDefault="00D10088" w:rsidP="00D10088">
      <w:pPr>
        <w:numPr>
          <w:ilvl w:val="0"/>
          <w:numId w:val="8"/>
        </w:numPr>
        <w:spacing w:line="23" w:lineRule="atLeast"/>
        <w:ind w:left="0" w:firstLine="709"/>
        <w:rPr>
          <w:sz w:val="28"/>
          <w:szCs w:val="28"/>
        </w:rPr>
      </w:pPr>
      <w:r w:rsidRPr="00B118C0">
        <w:rPr>
          <w:sz w:val="28"/>
          <w:szCs w:val="28"/>
        </w:rPr>
        <w:t>путем личного обращения в администрацию поселения;</w:t>
      </w:r>
    </w:p>
    <w:p w:rsidR="00D10088" w:rsidRPr="00B118C0" w:rsidRDefault="00D10088" w:rsidP="00D10088">
      <w:pPr>
        <w:numPr>
          <w:ilvl w:val="0"/>
          <w:numId w:val="8"/>
        </w:numPr>
        <w:spacing w:line="23" w:lineRule="atLeast"/>
        <w:ind w:left="0" w:firstLine="709"/>
        <w:rPr>
          <w:sz w:val="28"/>
          <w:szCs w:val="28"/>
        </w:rPr>
      </w:pPr>
      <w:r w:rsidRPr="00B118C0">
        <w:rPr>
          <w:sz w:val="28"/>
          <w:szCs w:val="28"/>
        </w:rPr>
        <w:t>посредством почтового отправления;</w:t>
      </w:r>
    </w:p>
    <w:p w:rsidR="00D10088" w:rsidRPr="00B118C0" w:rsidRDefault="00D10088" w:rsidP="00D10088">
      <w:pPr>
        <w:numPr>
          <w:ilvl w:val="0"/>
          <w:numId w:val="8"/>
        </w:numPr>
        <w:spacing w:line="23" w:lineRule="atLeast"/>
        <w:ind w:left="0" w:firstLine="709"/>
        <w:rPr>
          <w:sz w:val="28"/>
          <w:szCs w:val="28"/>
        </w:rPr>
      </w:pPr>
      <w:r w:rsidRPr="00B118C0">
        <w:rPr>
          <w:sz w:val="28"/>
          <w:szCs w:val="28"/>
        </w:rPr>
        <w:t>путем обращения в МФЦ;</w:t>
      </w:r>
    </w:p>
    <w:p w:rsidR="00D10088" w:rsidRPr="00B118C0" w:rsidRDefault="00D10088" w:rsidP="00D10088">
      <w:pPr>
        <w:numPr>
          <w:ilvl w:val="0"/>
          <w:numId w:val="8"/>
        </w:numPr>
        <w:spacing w:line="23" w:lineRule="atLeast"/>
        <w:ind w:left="0" w:firstLine="709"/>
        <w:rPr>
          <w:sz w:val="28"/>
          <w:szCs w:val="28"/>
        </w:rPr>
      </w:pPr>
      <w:r w:rsidRPr="00B118C0">
        <w:rPr>
          <w:sz w:val="28"/>
          <w:szCs w:val="28"/>
        </w:rPr>
        <w:t>по электронной почте;</w:t>
      </w:r>
    </w:p>
    <w:p w:rsidR="00D10088" w:rsidRPr="00B118C0" w:rsidRDefault="00D10088" w:rsidP="00D10088">
      <w:pPr>
        <w:numPr>
          <w:ilvl w:val="0"/>
          <w:numId w:val="8"/>
        </w:numPr>
        <w:spacing w:line="23" w:lineRule="atLeast"/>
        <w:ind w:left="0" w:firstLine="709"/>
        <w:rPr>
          <w:sz w:val="28"/>
          <w:szCs w:val="28"/>
        </w:rPr>
      </w:pPr>
      <w:r w:rsidRPr="00B118C0">
        <w:rPr>
          <w:sz w:val="28"/>
          <w:szCs w:val="28"/>
        </w:rPr>
        <w:t>через уполномоченного представителя.</w:t>
      </w:r>
    </w:p>
    <w:p w:rsidR="003B549D" w:rsidRPr="00B118C0" w:rsidRDefault="003B549D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bookmarkStart w:id="2" w:name="Par1098"/>
      <w:bookmarkEnd w:id="2"/>
    </w:p>
    <w:p w:rsidR="003B549D" w:rsidRPr="00B118C0" w:rsidRDefault="003B549D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8900B6" w:rsidRPr="00B118C0" w:rsidRDefault="008900B6" w:rsidP="008900B6">
      <w:pPr>
        <w:tabs>
          <w:tab w:val="left" w:pos="851"/>
        </w:tabs>
        <w:autoSpaceDE w:val="0"/>
        <w:autoSpaceDN w:val="0"/>
        <w:adjustRightInd w:val="0"/>
        <w:ind w:left="567"/>
        <w:jc w:val="center"/>
        <w:outlineLvl w:val="1"/>
        <w:rPr>
          <w:sz w:val="28"/>
          <w:szCs w:val="28"/>
        </w:rPr>
      </w:pPr>
      <w:r w:rsidRPr="00B118C0">
        <w:rPr>
          <w:i/>
          <w:iCs/>
          <w:sz w:val="28"/>
          <w:szCs w:val="28"/>
        </w:rPr>
        <w:t>2.7.Исчерпывающий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8900B6" w:rsidRPr="00B118C0" w:rsidRDefault="008900B6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D10088" w:rsidRPr="00B118C0" w:rsidRDefault="008900B6" w:rsidP="00D10088">
      <w:pPr>
        <w:spacing w:line="23" w:lineRule="atLeast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2.7.1. </w:t>
      </w:r>
      <w:r w:rsidR="00D10088" w:rsidRPr="00B118C0">
        <w:rPr>
          <w:sz w:val="28"/>
          <w:szCs w:val="28"/>
        </w:rPr>
        <w:t xml:space="preserve"> Заявитель вправе представить:</w:t>
      </w:r>
    </w:p>
    <w:p w:rsidR="00D10088" w:rsidRPr="00B118C0" w:rsidRDefault="00197F04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1) </w:t>
      </w:r>
      <w:r w:rsidRPr="00197F04">
        <w:rPr>
          <w:rStyle w:val="gwt-inlinehtml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D10088" w:rsidRPr="00B118C0">
        <w:rPr>
          <w:sz w:val="28"/>
          <w:szCs w:val="28"/>
        </w:rPr>
        <w:t>;</w:t>
      </w:r>
    </w:p>
    <w:p w:rsidR="00D10088" w:rsidRPr="00B118C0" w:rsidRDefault="00983AAF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    2</w:t>
      </w:r>
      <w:r w:rsidR="008C28FF" w:rsidRPr="00B118C0">
        <w:rPr>
          <w:sz w:val="28"/>
          <w:szCs w:val="28"/>
        </w:rPr>
        <w:t>) сведения</w:t>
      </w:r>
      <w:r w:rsidRPr="00B118C0">
        <w:rPr>
          <w:sz w:val="28"/>
          <w:szCs w:val="28"/>
        </w:rPr>
        <w:t xml:space="preserve"> из Единого государственного реестра недвижимости </w:t>
      </w:r>
      <w:r w:rsidR="00D10088" w:rsidRPr="00B118C0">
        <w:rPr>
          <w:sz w:val="28"/>
          <w:szCs w:val="28"/>
        </w:rPr>
        <w:t>на земельный участок.</w:t>
      </w:r>
    </w:p>
    <w:p w:rsidR="00D10088" w:rsidRPr="00B118C0" w:rsidRDefault="00D10088" w:rsidP="00D10088">
      <w:pPr>
        <w:spacing w:line="23" w:lineRule="atLeast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2.7.2. В случае, если документы, предусмотренные пунктом 2.7.1 настоящего административного регламента, не представлены заявителем, они запрашиваются администрацией поселения в государственных органах и (или) подведомственных государственным органам организациях, в распоряжении которых находятся указанные документы.</w:t>
      </w:r>
    </w:p>
    <w:p w:rsidR="00D10088" w:rsidRPr="00B118C0" w:rsidRDefault="00D10088" w:rsidP="00D10088">
      <w:pPr>
        <w:spacing w:line="23" w:lineRule="atLeast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2.7.3. При предоставлении муниципальной услуги запрещается требовать от заявителя:</w:t>
      </w:r>
    </w:p>
    <w:p w:rsidR="00D10088" w:rsidRPr="00B118C0" w:rsidRDefault="00D10088" w:rsidP="00D10088">
      <w:pPr>
        <w:numPr>
          <w:ilvl w:val="0"/>
          <w:numId w:val="9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46363" w:rsidRPr="00B118C0" w:rsidRDefault="00D10088" w:rsidP="00C46363">
      <w:pPr>
        <w:numPr>
          <w:ilvl w:val="0"/>
          <w:numId w:val="9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C46363" w:rsidRPr="00B118C0" w:rsidRDefault="00C46363" w:rsidP="00C46363">
      <w:pPr>
        <w:numPr>
          <w:ilvl w:val="0"/>
          <w:numId w:val="9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 предусмотренных пунктом 4 части 1 статьи 7 Федерального закона </w:t>
      </w:r>
      <w:r w:rsidRPr="00B118C0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</w:t>
      </w:r>
      <w:r w:rsidRPr="00B118C0">
        <w:rPr>
          <w:sz w:val="28"/>
          <w:szCs w:val="28"/>
        </w:rPr>
        <w:t>».</w:t>
      </w:r>
    </w:p>
    <w:p w:rsidR="008900B6" w:rsidRPr="00B118C0" w:rsidRDefault="008900B6" w:rsidP="00F878DE">
      <w:pPr>
        <w:widowControl w:val="0"/>
        <w:tabs>
          <w:tab w:val="left" w:pos="709"/>
          <w:tab w:val="left" w:pos="2040"/>
        </w:tabs>
        <w:jc w:val="both"/>
        <w:rPr>
          <w:sz w:val="28"/>
          <w:szCs w:val="28"/>
        </w:rPr>
      </w:pPr>
    </w:p>
    <w:p w:rsidR="00A820A3" w:rsidRPr="00B118C0" w:rsidRDefault="00A820A3" w:rsidP="00A820A3">
      <w:pPr>
        <w:pStyle w:val="4"/>
        <w:spacing w:before="0"/>
        <w:ind w:firstLine="540"/>
        <w:rPr>
          <w:i/>
          <w:iCs/>
        </w:rPr>
      </w:pPr>
      <w:r w:rsidRPr="00B118C0">
        <w:rPr>
          <w:i/>
          <w:iCs/>
        </w:rPr>
        <w:t>2.8.Исчерпывающий перечень оснований для отказа в приеме документов, необходимых для предоставления муниципальной услуги</w:t>
      </w:r>
    </w:p>
    <w:p w:rsidR="00366067" w:rsidRPr="00B118C0" w:rsidRDefault="00366067" w:rsidP="0036606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366067" w:rsidRPr="00B118C0" w:rsidRDefault="00366067" w:rsidP="003660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2.8.1. Заявление не соответствует требованиям п.2.6.1 настоящего Административного регламента и не приложены документы, указанные в п. 2.6.2 настоящего Административного регламента;</w:t>
      </w:r>
    </w:p>
    <w:p w:rsidR="00366067" w:rsidRPr="00B118C0" w:rsidRDefault="00366067" w:rsidP="003660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2.8.2. Текст заявления не поддается прочтению;</w:t>
      </w:r>
    </w:p>
    <w:p w:rsidR="00366067" w:rsidRPr="00B118C0" w:rsidRDefault="00366067" w:rsidP="00366067">
      <w:pPr>
        <w:widowControl w:val="0"/>
        <w:autoSpaceDE w:val="0"/>
        <w:autoSpaceDN w:val="0"/>
        <w:adjustRightInd w:val="0"/>
        <w:ind w:firstLine="540"/>
        <w:jc w:val="both"/>
      </w:pPr>
      <w:r w:rsidRPr="00B118C0">
        <w:rPr>
          <w:sz w:val="28"/>
          <w:szCs w:val="28"/>
        </w:rPr>
        <w:t>2.8.3.Заявителем (уполномоченным лицом) предоставлены документы, не отвечающие требованиям п. 2.6.3 настоящего Административного регламента</w:t>
      </w:r>
      <w:r w:rsidRPr="00B118C0">
        <w:t>.</w:t>
      </w:r>
    </w:p>
    <w:p w:rsidR="00366067" w:rsidRPr="00B118C0" w:rsidRDefault="00366067" w:rsidP="00366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</w:rPr>
      </w:pPr>
    </w:p>
    <w:p w:rsidR="00A820A3" w:rsidRPr="00B118C0" w:rsidRDefault="00A820A3" w:rsidP="00A820A3">
      <w:pPr>
        <w:pStyle w:val="4"/>
        <w:spacing w:before="0"/>
        <w:ind w:firstLine="540"/>
        <w:rPr>
          <w:i/>
          <w:iCs/>
        </w:rPr>
      </w:pPr>
      <w:r w:rsidRPr="00B118C0">
        <w:rPr>
          <w:i/>
          <w:iCs/>
        </w:rPr>
        <w:t>2.9.Исчерпывающий перечень оснований для приостановления или  отказа в предоставлении муниципальной услуги</w:t>
      </w:r>
    </w:p>
    <w:p w:rsidR="00030CF9" w:rsidRPr="00B118C0" w:rsidRDefault="00030CF9" w:rsidP="00030CF9">
      <w:pPr>
        <w:rPr>
          <w:sz w:val="28"/>
          <w:szCs w:val="28"/>
        </w:rPr>
      </w:pPr>
      <w:r w:rsidRPr="00B118C0">
        <w:rPr>
          <w:sz w:val="28"/>
          <w:szCs w:val="28"/>
        </w:rPr>
        <w:t xml:space="preserve">         </w:t>
      </w:r>
    </w:p>
    <w:p w:rsidR="00366067" w:rsidRPr="00B118C0" w:rsidRDefault="00030CF9" w:rsidP="00030CF9">
      <w:pPr>
        <w:jc w:val="both"/>
      </w:pPr>
      <w:r w:rsidRPr="00B118C0">
        <w:rPr>
          <w:sz w:val="28"/>
          <w:szCs w:val="28"/>
        </w:rPr>
        <w:t xml:space="preserve">          2.9.1.Основания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B118C0">
        <w:rPr>
          <w:sz w:val="28"/>
          <w:szCs w:val="28"/>
        </w:rPr>
        <w:lastRenderedPageBreak/>
        <w:t>законами и иными нормативн</w:t>
      </w:r>
      <w:r w:rsidR="00F878DE">
        <w:rPr>
          <w:sz w:val="28"/>
          <w:szCs w:val="28"/>
        </w:rPr>
        <w:t>ыми правовыми актами Омской</w:t>
      </w:r>
      <w:r w:rsidRPr="00B118C0">
        <w:rPr>
          <w:sz w:val="28"/>
          <w:szCs w:val="28"/>
        </w:rPr>
        <w:t xml:space="preserve"> области, муниципаль</w:t>
      </w:r>
      <w:r w:rsidR="00F878DE">
        <w:rPr>
          <w:sz w:val="28"/>
          <w:szCs w:val="28"/>
        </w:rPr>
        <w:t>ными правовыми актами Богословского</w:t>
      </w:r>
      <w:r w:rsidRPr="00B118C0">
        <w:rPr>
          <w:sz w:val="28"/>
          <w:szCs w:val="28"/>
        </w:rPr>
        <w:t xml:space="preserve"> сельского поселения.</w:t>
      </w:r>
    </w:p>
    <w:p w:rsidR="00366067" w:rsidRPr="00B118C0" w:rsidRDefault="00366067" w:rsidP="00366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2.9</w:t>
      </w:r>
      <w:r w:rsidR="00030CF9" w:rsidRPr="00B118C0">
        <w:rPr>
          <w:sz w:val="28"/>
          <w:szCs w:val="28"/>
        </w:rPr>
        <w:t>.2</w:t>
      </w:r>
      <w:r w:rsidRPr="00B118C0">
        <w:rPr>
          <w:sz w:val="28"/>
          <w:szCs w:val="28"/>
        </w:rPr>
        <w:t>. В течение десяти дней со дня поступления заявления о выдаче разрешения на использование земель или зе</w:t>
      </w:r>
      <w:r w:rsidR="008C6330" w:rsidRPr="00B118C0">
        <w:rPr>
          <w:sz w:val="28"/>
          <w:szCs w:val="28"/>
        </w:rPr>
        <w:t>мельных участков, находящихся в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сервитутов, администрация поселения возвращает заявление заявителю, в следующих случаях:</w:t>
      </w:r>
    </w:p>
    <w:p w:rsidR="00366067" w:rsidRPr="00B118C0" w:rsidRDefault="00366067" w:rsidP="00030CF9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отсутствие у органа местного самоуправления муници</w:t>
      </w:r>
      <w:r w:rsidR="00AE3577">
        <w:rPr>
          <w:sz w:val="28"/>
          <w:szCs w:val="28"/>
        </w:rPr>
        <w:t>пального образования Омской</w:t>
      </w:r>
      <w:r w:rsidRPr="00B118C0">
        <w:rPr>
          <w:sz w:val="28"/>
          <w:szCs w:val="28"/>
        </w:rPr>
        <w:t xml:space="preserve"> области полномочий на предоставление земельных участков с разъяснением права направления документов в уполномоченный орган.</w:t>
      </w:r>
    </w:p>
    <w:p w:rsidR="00366067" w:rsidRPr="00B118C0" w:rsidRDefault="001E04C1" w:rsidP="00366067">
      <w:pPr>
        <w:spacing w:line="23" w:lineRule="atLeast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2.9</w:t>
      </w:r>
      <w:r w:rsidR="00366067" w:rsidRPr="00B118C0">
        <w:rPr>
          <w:sz w:val="28"/>
          <w:szCs w:val="28"/>
        </w:rPr>
        <w:t>.3. Основания для отказа в предоставлении муниципальной услуги:</w:t>
      </w:r>
    </w:p>
    <w:p w:rsidR="00366067" w:rsidRPr="00B118C0" w:rsidRDefault="00366067" w:rsidP="00366067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autoSpaceDE/>
        <w:autoSpaceDN/>
        <w:adjustRightInd/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в заявлении указаны объекты, не отнесенные к видам объектов, установленных перечнем видов объектов, размещение которых может осуществляться на землях или земельных участках</w:t>
      </w:r>
      <w:r w:rsidR="008C6330" w:rsidRPr="00B118C0">
        <w:rPr>
          <w:rFonts w:ascii="Times New Roman" w:hAnsi="Times New Roman" w:cs="Times New Roman"/>
          <w:sz w:val="28"/>
          <w:szCs w:val="28"/>
        </w:rPr>
        <w:t xml:space="preserve">, находящихся в </w:t>
      </w:r>
      <w:r w:rsidRPr="00B118C0">
        <w:rPr>
          <w:rFonts w:ascii="Times New Roman" w:hAnsi="Times New Roman" w:cs="Times New Roman"/>
          <w:sz w:val="28"/>
          <w:szCs w:val="28"/>
        </w:rPr>
        <w:t>муниципальной собственности, без предоставления земельных участков и установления сервитутов;</w:t>
      </w:r>
    </w:p>
    <w:p w:rsidR="00366067" w:rsidRPr="00B118C0" w:rsidRDefault="00366067" w:rsidP="00366067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autoSpaceDE/>
        <w:autoSpaceDN/>
        <w:adjustRightInd/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земельный участок, на котором предполагается размещение объектов, предоставлен физическому или юридическому лицу; утверждены схема земельного участка или проект межевания территории; объявлен аукцион или принято решение о предварительном согласовании предоставления данного земельного участка.</w:t>
      </w:r>
    </w:p>
    <w:p w:rsidR="00366067" w:rsidRPr="00B118C0" w:rsidRDefault="00366067" w:rsidP="00A820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250" w:rsidRPr="00B118C0" w:rsidRDefault="00917250" w:rsidP="00917250">
      <w:pPr>
        <w:pStyle w:val="4"/>
        <w:spacing w:before="0"/>
        <w:ind w:firstLine="540"/>
        <w:rPr>
          <w:i/>
          <w:iCs/>
        </w:rPr>
      </w:pPr>
      <w:r w:rsidRPr="00B118C0">
        <w:rPr>
          <w:i/>
          <w:iCs/>
        </w:rPr>
        <w:t>2.10. Порядок, размер и основания взимания  плат за предоставление муниципальной услуги</w:t>
      </w:r>
    </w:p>
    <w:p w:rsidR="008900B6" w:rsidRPr="00B118C0" w:rsidRDefault="008900B6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304B09" w:rsidRPr="00B118C0" w:rsidRDefault="00917250" w:rsidP="00304B09">
      <w:pPr>
        <w:spacing w:line="23" w:lineRule="atLeast"/>
        <w:ind w:firstLine="709"/>
        <w:rPr>
          <w:sz w:val="28"/>
          <w:szCs w:val="28"/>
        </w:rPr>
      </w:pPr>
      <w:r w:rsidRPr="00B118C0">
        <w:rPr>
          <w:sz w:val="28"/>
          <w:szCs w:val="28"/>
        </w:rPr>
        <w:t xml:space="preserve">2.10.1. </w:t>
      </w:r>
      <w:bookmarkStart w:id="3" w:name="Par257"/>
      <w:bookmarkEnd w:id="3"/>
      <w:r w:rsidR="00304B09" w:rsidRPr="00B118C0">
        <w:rPr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3B549D" w:rsidRPr="00B118C0" w:rsidRDefault="003B549D" w:rsidP="00917250">
      <w:pPr>
        <w:ind w:firstLine="709"/>
        <w:jc w:val="both"/>
        <w:rPr>
          <w:sz w:val="28"/>
          <w:szCs w:val="28"/>
        </w:rPr>
      </w:pPr>
    </w:p>
    <w:p w:rsidR="00917250" w:rsidRPr="00B118C0" w:rsidRDefault="00917250" w:rsidP="00917250">
      <w:pPr>
        <w:pStyle w:val="4"/>
        <w:spacing w:before="0"/>
        <w:ind w:firstLine="540"/>
        <w:rPr>
          <w:i/>
          <w:iCs/>
        </w:rPr>
      </w:pPr>
      <w:r w:rsidRPr="00B118C0">
        <w:rPr>
          <w:i/>
          <w:iCs/>
        </w:rPr>
        <w:t>2.11.Максимальный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17250" w:rsidRPr="00B118C0" w:rsidRDefault="00917250" w:rsidP="00917250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917250" w:rsidRPr="00B118C0" w:rsidRDefault="00917250" w:rsidP="00917250">
      <w:pPr>
        <w:pStyle w:val="a9"/>
        <w:spacing w:after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B738B2" w:rsidRPr="00B118C0" w:rsidRDefault="00B738B2" w:rsidP="00917250">
      <w:pPr>
        <w:pStyle w:val="a9"/>
        <w:spacing w:after="0"/>
        <w:ind w:firstLine="540"/>
        <w:jc w:val="both"/>
        <w:rPr>
          <w:sz w:val="28"/>
          <w:szCs w:val="28"/>
        </w:rPr>
      </w:pPr>
    </w:p>
    <w:p w:rsidR="00B738B2" w:rsidRPr="00B118C0" w:rsidRDefault="00B738B2" w:rsidP="00B738B2">
      <w:pPr>
        <w:pStyle w:val="4"/>
        <w:spacing w:before="0"/>
        <w:ind w:firstLine="540"/>
        <w:rPr>
          <w:i/>
          <w:iCs/>
        </w:rPr>
      </w:pPr>
      <w:r w:rsidRPr="00B118C0">
        <w:rPr>
          <w:i/>
          <w:iCs/>
        </w:rPr>
        <w:t>2.12. Срок регистрации запроса заявителя о предоставлении муниципальной услуги</w:t>
      </w:r>
    </w:p>
    <w:p w:rsidR="00E868D8" w:rsidRPr="00B118C0" w:rsidRDefault="00E868D8" w:rsidP="00E868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2.1</w:t>
      </w:r>
      <w:r w:rsidR="00C40C0E" w:rsidRPr="00B118C0">
        <w:rPr>
          <w:sz w:val="28"/>
          <w:szCs w:val="28"/>
        </w:rPr>
        <w:t>2</w:t>
      </w:r>
      <w:r w:rsidRPr="00B118C0">
        <w:rPr>
          <w:sz w:val="28"/>
          <w:szCs w:val="28"/>
        </w:rPr>
        <w:t xml:space="preserve">.1. Специалист Уполномоченного органа, ответственный за прием и регистрацию заявления, (далее – специалист, ответственный за прием и регистрацию заявления) регистрирует заявление о предоставлении муниципальной услуги в день его поступления в </w:t>
      </w:r>
      <w:hyperlink r:id="rId10" w:history="1">
        <w:r w:rsidRPr="00B118C0">
          <w:rPr>
            <w:sz w:val="28"/>
            <w:szCs w:val="28"/>
          </w:rPr>
          <w:t>книге</w:t>
        </w:r>
      </w:hyperlink>
      <w:r w:rsidRPr="00B118C0">
        <w:rPr>
          <w:sz w:val="28"/>
          <w:szCs w:val="28"/>
        </w:rPr>
        <w:t xml:space="preserve"> регистрации заявлений (далее также - Книга регистрации).</w:t>
      </w:r>
    </w:p>
    <w:p w:rsidR="00E868D8" w:rsidRPr="00B118C0" w:rsidRDefault="00E868D8" w:rsidP="00E868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При поступлении заявления в электронном виде оно регистрируется информационной системой. Датой приема указанного заявления является дата его регистрации в информационной системе.</w:t>
      </w:r>
    </w:p>
    <w:p w:rsidR="00E868D8" w:rsidRPr="00B118C0" w:rsidRDefault="00E868D8" w:rsidP="00E868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lastRenderedPageBreak/>
        <w:t>2.1</w:t>
      </w:r>
      <w:r w:rsidR="00C40C0E" w:rsidRPr="00B118C0">
        <w:rPr>
          <w:sz w:val="28"/>
          <w:szCs w:val="28"/>
        </w:rPr>
        <w:t>2</w:t>
      </w:r>
      <w:r w:rsidRPr="00B118C0">
        <w:rPr>
          <w:sz w:val="28"/>
          <w:szCs w:val="28"/>
        </w:rPr>
        <w:t>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E868D8" w:rsidRPr="00B118C0" w:rsidRDefault="00E868D8" w:rsidP="00E868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738B2" w:rsidRPr="00B118C0" w:rsidRDefault="00B738B2" w:rsidP="00304B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00B6" w:rsidRPr="00B118C0" w:rsidRDefault="008900B6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B738B2" w:rsidRPr="00B118C0" w:rsidRDefault="00B738B2" w:rsidP="00B738B2">
      <w:pPr>
        <w:pStyle w:val="4"/>
        <w:spacing w:before="0"/>
        <w:ind w:firstLine="540"/>
        <w:rPr>
          <w:i/>
          <w:iCs/>
        </w:rPr>
      </w:pPr>
      <w:r w:rsidRPr="00B118C0">
        <w:rPr>
          <w:i/>
          <w:iCs/>
        </w:rPr>
        <w:t>2.13.</w:t>
      </w:r>
      <w:r w:rsidRPr="00B118C0">
        <w:rPr>
          <w:i/>
          <w:iCs/>
        </w:rPr>
        <w:tab/>
        <w:t>Требования к помещениям, в которых предоставляется</w:t>
      </w:r>
    </w:p>
    <w:p w:rsidR="00B738B2" w:rsidRPr="00B118C0" w:rsidRDefault="00B738B2" w:rsidP="00B738B2">
      <w:pPr>
        <w:pStyle w:val="4"/>
        <w:spacing w:before="0"/>
        <w:ind w:firstLine="540"/>
        <w:rPr>
          <w:i/>
          <w:iCs/>
        </w:rPr>
      </w:pPr>
      <w:r w:rsidRPr="00B118C0">
        <w:rPr>
          <w:i/>
          <w:iCs/>
        </w:rPr>
        <w:t>муниципальная услуга</w:t>
      </w:r>
    </w:p>
    <w:p w:rsidR="00B738B2" w:rsidRPr="00B118C0" w:rsidRDefault="00B738B2" w:rsidP="00B7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38B2" w:rsidRPr="00B118C0" w:rsidRDefault="00B738B2" w:rsidP="00B7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2.13.1.</w:t>
      </w:r>
      <w:r w:rsidRPr="00B118C0">
        <w:rPr>
          <w:sz w:val="28"/>
          <w:szCs w:val="28"/>
        </w:rPr>
        <w:tab/>
        <w:t>Центральный вход в здание</w:t>
      </w:r>
      <w:r w:rsidR="00AE3577">
        <w:rPr>
          <w:i/>
          <w:iCs/>
          <w:u w:val="single"/>
        </w:rPr>
        <w:t xml:space="preserve"> Администрации Богословского</w:t>
      </w:r>
      <w:r w:rsidRPr="00B118C0">
        <w:rPr>
          <w:i/>
          <w:iCs/>
          <w:u w:val="single"/>
        </w:rPr>
        <w:t xml:space="preserve"> сельского поселения</w:t>
      </w:r>
      <w:r w:rsidRPr="00B118C0">
        <w:rPr>
          <w:sz w:val="28"/>
          <w:szCs w:val="28"/>
        </w:rPr>
        <w:t>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B738B2" w:rsidRPr="00B118C0" w:rsidRDefault="00B738B2" w:rsidP="00B73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2.13.2.</w:t>
      </w:r>
      <w:r w:rsidRPr="00B118C0">
        <w:tab/>
      </w:r>
      <w:r w:rsidRPr="00B118C0">
        <w:rPr>
          <w:rFonts w:ascii="Times New Roman" w:hAnsi="Times New Roman" w:cs="Times New Roman"/>
          <w:sz w:val="28"/>
          <w:szCs w:val="28"/>
        </w:rPr>
        <w:t>Помещения, предназначенные для предоставления муниципальной услуги, соответствуют санитарным правилам и нормам.</w:t>
      </w:r>
    </w:p>
    <w:p w:rsidR="00B738B2" w:rsidRPr="00B118C0" w:rsidRDefault="00B738B2" w:rsidP="00B73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B738B2" w:rsidRPr="00B118C0" w:rsidRDefault="00B738B2" w:rsidP="00B73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B738B2" w:rsidRPr="00B118C0" w:rsidRDefault="00B738B2" w:rsidP="00B73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2.13.3.</w:t>
      </w:r>
      <w:r w:rsidRPr="00B118C0">
        <w:tab/>
      </w:r>
      <w:r w:rsidRPr="00B118C0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B738B2" w:rsidRPr="00B118C0" w:rsidRDefault="00B738B2" w:rsidP="00B7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B738B2" w:rsidRPr="00B118C0" w:rsidRDefault="00B738B2" w:rsidP="00B7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2.13.4.</w:t>
      </w:r>
      <w:r w:rsidRPr="00B118C0">
        <w:rPr>
          <w:sz w:val="28"/>
          <w:szCs w:val="28"/>
        </w:rPr>
        <w:tab/>
        <w:t xml:space="preserve">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 </w:t>
      </w:r>
    </w:p>
    <w:p w:rsidR="00B738B2" w:rsidRPr="00B118C0" w:rsidRDefault="00B738B2" w:rsidP="00B7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B738B2" w:rsidRPr="00B118C0" w:rsidRDefault="00B738B2" w:rsidP="00B7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отдела. </w:t>
      </w:r>
    </w:p>
    <w:p w:rsidR="00B738B2" w:rsidRPr="00B118C0" w:rsidRDefault="00B738B2" w:rsidP="00B7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B738B2" w:rsidRPr="00B118C0" w:rsidRDefault="00B738B2" w:rsidP="00B73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2.13.5.</w:t>
      </w:r>
      <w:r w:rsidRPr="00B118C0">
        <w:rPr>
          <w:rFonts w:ascii="Times New Roman" w:hAnsi="Times New Roman" w:cs="Times New Roman"/>
          <w:sz w:val="28"/>
          <w:szCs w:val="28"/>
        </w:rPr>
        <w:tab/>
        <w:t>Вход в здание</w:t>
      </w:r>
      <w:r w:rsidRPr="00B118C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E3577">
        <w:rPr>
          <w:rFonts w:ascii="Times New Roman" w:hAnsi="Times New Roman" w:cs="Times New Roman"/>
          <w:i/>
          <w:sz w:val="28"/>
          <w:szCs w:val="28"/>
        </w:rPr>
        <w:t>Администрации Богословского</w:t>
      </w:r>
      <w:r w:rsidRPr="00B118C0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Pr="00B118C0">
        <w:rPr>
          <w:rFonts w:ascii="Times New Roman" w:hAnsi="Times New Roman" w:cs="Times New Roman"/>
          <w:sz w:val="28"/>
          <w:szCs w:val="28"/>
        </w:rPr>
        <w:t xml:space="preserve">, где ведется прием граждан, оборудуется кнопкой вызова с информационной </w:t>
      </w:r>
      <w:r w:rsidRPr="00B118C0">
        <w:rPr>
          <w:rFonts w:ascii="Times New Roman" w:hAnsi="Times New Roman" w:cs="Times New Roman"/>
          <w:sz w:val="28"/>
          <w:szCs w:val="28"/>
        </w:rPr>
        <w:lastRenderedPageBreak/>
        <w:t xml:space="preserve">табличкой, которая расположена на высоте, обеспечивающей беспрепятственный доступ лиц с ограниченными возможностями здоровья. </w:t>
      </w:r>
    </w:p>
    <w:p w:rsidR="00B738B2" w:rsidRPr="00B118C0" w:rsidRDefault="00B738B2" w:rsidP="00B73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На автомобильных стоянках у зданий, в которых исполняется муниципальная услуга, предусматриваются места для парковки автомобилей лиц с ограниченными возможностями здоровья.</w:t>
      </w:r>
    </w:p>
    <w:p w:rsidR="00983AAF" w:rsidRPr="00B118C0" w:rsidRDefault="00983AAF" w:rsidP="00983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8900B6" w:rsidRPr="00B118C0" w:rsidRDefault="008900B6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B738B2" w:rsidRPr="00B118C0" w:rsidRDefault="00B738B2" w:rsidP="00B738B2">
      <w:pPr>
        <w:pStyle w:val="4"/>
        <w:spacing w:before="0"/>
        <w:ind w:firstLine="540"/>
        <w:rPr>
          <w:i/>
          <w:iCs/>
        </w:rPr>
      </w:pPr>
      <w:bookmarkStart w:id="4" w:name="_Toc294183582"/>
      <w:r w:rsidRPr="00B118C0">
        <w:rPr>
          <w:i/>
          <w:iCs/>
        </w:rPr>
        <w:t>2.14. Показатели доступности и качества муниципальной услуги</w:t>
      </w:r>
      <w:bookmarkEnd w:id="4"/>
    </w:p>
    <w:p w:rsidR="00B738B2" w:rsidRPr="00B118C0" w:rsidRDefault="00B738B2" w:rsidP="00B738B2">
      <w:pPr>
        <w:pStyle w:val="23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B738B2" w:rsidRPr="00B118C0" w:rsidRDefault="00B738B2" w:rsidP="00B738B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Показатели доступности: </w:t>
      </w:r>
    </w:p>
    <w:p w:rsidR="00B738B2" w:rsidRPr="00B118C0" w:rsidRDefault="00B738B2" w:rsidP="00B738B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а)</w:t>
      </w:r>
      <w:r w:rsidRPr="00B118C0">
        <w:rPr>
          <w:sz w:val="28"/>
          <w:szCs w:val="28"/>
        </w:rPr>
        <w:tab/>
        <w:t xml:space="preserve">своевременность и полнота предоставляемой информации о муниципальной услуге, в том числе на Портале государственных и муниципальных услуг (функций) области; </w:t>
      </w:r>
    </w:p>
    <w:p w:rsidR="00B738B2" w:rsidRPr="00B118C0" w:rsidRDefault="00B738B2" w:rsidP="00B738B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б)</w:t>
      </w:r>
      <w:r w:rsidRPr="00B118C0">
        <w:rPr>
          <w:sz w:val="28"/>
          <w:szCs w:val="28"/>
        </w:rPr>
        <w:tab/>
        <w:t xml:space="preserve">установление должностных лиц </w:t>
      </w:r>
      <w:r w:rsidR="00AE3577">
        <w:rPr>
          <w:i/>
          <w:sz w:val="28"/>
          <w:szCs w:val="28"/>
        </w:rPr>
        <w:t>Администрации Богословского</w:t>
      </w:r>
      <w:r w:rsidRPr="00B118C0">
        <w:rPr>
          <w:i/>
          <w:sz w:val="28"/>
          <w:szCs w:val="28"/>
        </w:rPr>
        <w:t xml:space="preserve"> сельского поселения</w:t>
      </w:r>
      <w:r w:rsidRPr="00B118C0">
        <w:rPr>
          <w:sz w:val="28"/>
          <w:szCs w:val="28"/>
        </w:rPr>
        <w:t>, ответственных за предоставление муниципальной услуги;</w:t>
      </w:r>
    </w:p>
    <w:p w:rsidR="00B738B2" w:rsidRPr="00B118C0" w:rsidRDefault="00B738B2" w:rsidP="00B738B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в)</w:t>
      </w:r>
      <w:r w:rsidRPr="00B118C0">
        <w:rPr>
          <w:sz w:val="28"/>
          <w:szCs w:val="28"/>
        </w:rPr>
        <w:tab/>
        <w:t>доступность для маломобильных групп населения: вход в здание оборудован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кресла-коляски.</w:t>
      </w:r>
    </w:p>
    <w:p w:rsidR="00B738B2" w:rsidRPr="00B118C0" w:rsidRDefault="00B738B2" w:rsidP="00B738B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Показатели качества:</w:t>
      </w:r>
    </w:p>
    <w:p w:rsidR="00B738B2" w:rsidRPr="00B118C0" w:rsidRDefault="00B738B2" w:rsidP="00B738B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а)</w:t>
      </w:r>
      <w:r w:rsidRPr="00B118C0">
        <w:rPr>
          <w:sz w:val="28"/>
          <w:szCs w:val="28"/>
        </w:rPr>
        <w:tab/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738B2" w:rsidRPr="00B118C0" w:rsidRDefault="00B738B2" w:rsidP="00B738B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б)</w:t>
      </w:r>
      <w:r w:rsidRPr="00B118C0">
        <w:rPr>
          <w:sz w:val="28"/>
          <w:szCs w:val="28"/>
        </w:rPr>
        <w:tab/>
        <w:t xml:space="preserve">количество обоснованных обращений граждан о несоблюдении порядка выполнения административных процедур, сроков предоставления муниципальной услуги, истребовании должностными лицами </w:t>
      </w:r>
      <w:r w:rsidR="00AE3577">
        <w:rPr>
          <w:i/>
          <w:sz w:val="28"/>
          <w:szCs w:val="28"/>
        </w:rPr>
        <w:t>Администрации Богословского</w:t>
      </w:r>
      <w:r w:rsidRPr="00B118C0">
        <w:rPr>
          <w:i/>
          <w:sz w:val="28"/>
          <w:szCs w:val="28"/>
        </w:rPr>
        <w:t xml:space="preserve"> сельского поселения</w:t>
      </w:r>
      <w:r w:rsidRPr="00B118C0">
        <w:rPr>
          <w:sz w:val="28"/>
          <w:szCs w:val="28"/>
        </w:rPr>
        <w:t xml:space="preserve"> документов, не предусмотренных настоящим административным регламентом.</w:t>
      </w:r>
    </w:p>
    <w:p w:rsidR="00B738B2" w:rsidRPr="00B118C0" w:rsidRDefault="00B738B2" w:rsidP="00B738B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738B2" w:rsidRPr="00B118C0" w:rsidRDefault="00B738B2" w:rsidP="00B738B2">
      <w:pPr>
        <w:autoSpaceDE w:val="0"/>
        <w:autoSpaceDN w:val="0"/>
        <w:adjustRightInd w:val="0"/>
        <w:jc w:val="center"/>
        <w:outlineLvl w:val="0"/>
        <w:rPr>
          <w:i/>
          <w:sz w:val="28"/>
          <w:szCs w:val="28"/>
        </w:rPr>
      </w:pPr>
      <w:r w:rsidRPr="00B118C0">
        <w:rPr>
          <w:i/>
          <w:sz w:val="28"/>
          <w:szCs w:val="28"/>
        </w:rPr>
        <w:t>2.15. Перечень классов средств электронной подписи, которые</w:t>
      </w:r>
    </w:p>
    <w:p w:rsidR="00B738B2" w:rsidRPr="00B118C0" w:rsidRDefault="00B738B2" w:rsidP="00B738B2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118C0"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B738B2" w:rsidRPr="00B118C0" w:rsidRDefault="00B738B2" w:rsidP="00B738B2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118C0">
        <w:rPr>
          <w:i/>
          <w:sz w:val="28"/>
          <w:szCs w:val="28"/>
        </w:rPr>
        <w:t>муниципальной услуги, оказываемой с применением</w:t>
      </w:r>
    </w:p>
    <w:p w:rsidR="00B738B2" w:rsidRPr="00B118C0" w:rsidRDefault="00B738B2" w:rsidP="00B738B2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118C0">
        <w:rPr>
          <w:i/>
          <w:sz w:val="28"/>
          <w:szCs w:val="28"/>
        </w:rPr>
        <w:t>усиленной квалифицированной электронной подписи</w:t>
      </w:r>
    </w:p>
    <w:p w:rsidR="00B738B2" w:rsidRPr="00B118C0" w:rsidRDefault="00B738B2" w:rsidP="00B738B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738B2" w:rsidRPr="00B118C0" w:rsidRDefault="00B738B2" w:rsidP="00B7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муниципальной услуги по </w:t>
      </w:r>
      <w:r w:rsidR="008C6330" w:rsidRPr="00B118C0">
        <w:rPr>
          <w:sz w:val="28"/>
          <w:szCs w:val="28"/>
        </w:rPr>
        <w:t xml:space="preserve">выдаче разрешения на использование земель или земельных участков, </w:t>
      </w:r>
      <w:r w:rsidR="00BB70B0" w:rsidRPr="00B118C0">
        <w:rPr>
          <w:sz w:val="28"/>
          <w:szCs w:val="28"/>
        </w:rPr>
        <w:t xml:space="preserve">находящихся в муниципальной собственности, без предоставления  земельных участков  и установления сервитута, </w:t>
      </w:r>
      <w:r w:rsidRPr="00B118C0">
        <w:rPr>
          <w:sz w:val="28"/>
          <w:szCs w:val="28"/>
        </w:rPr>
        <w:t>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8900B6" w:rsidRPr="00B118C0" w:rsidRDefault="008900B6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5A2F6D" w:rsidRPr="00B118C0" w:rsidRDefault="005A2F6D" w:rsidP="005A2F6D">
      <w:pPr>
        <w:pStyle w:val="23"/>
        <w:spacing w:after="0" w:line="240" w:lineRule="auto"/>
        <w:ind w:firstLine="709"/>
        <w:jc w:val="center"/>
        <w:rPr>
          <w:sz w:val="28"/>
          <w:szCs w:val="28"/>
        </w:rPr>
      </w:pPr>
      <w:r w:rsidRPr="00B118C0">
        <w:rPr>
          <w:sz w:val="28"/>
          <w:szCs w:val="28"/>
          <w:lang w:val="en-US"/>
        </w:rPr>
        <w:lastRenderedPageBreak/>
        <w:t>III</w:t>
      </w:r>
      <w:r w:rsidRPr="00B118C0"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900B6" w:rsidRPr="00B118C0" w:rsidRDefault="008900B6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193FB4" w:rsidRPr="00B118C0" w:rsidRDefault="005A2F6D" w:rsidP="00193FB4">
      <w:pPr>
        <w:ind w:firstLine="567"/>
        <w:jc w:val="both"/>
        <w:rPr>
          <w:i/>
          <w:sz w:val="28"/>
          <w:szCs w:val="28"/>
        </w:rPr>
      </w:pPr>
      <w:r w:rsidRPr="00B118C0">
        <w:rPr>
          <w:i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E2FBC" w:rsidRPr="00B118C0" w:rsidRDefault="004E2FBC" w:rsidP="004E2FBC">
      <w:pPr>
        <w:widowControl w:val="0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1) прием и регистрация заявления о выдаче разрешения на использование земель или земельных участков</w:t>
      </w:r>
      <w:r w:rsidR="00BB70B0" w:rsidRPr="00B118C0">
        <w:rPr>
          <w:sz w:val="28"/>
          <w:szCs w:val="28"/>
        </w:rPr>
        <w:t xml:space="preserve">, находящихся в  </w:t>
      </w:r>
      <w:r w:rsidRPr="00B118C0">
        <w:rPr>
          <w:sz w:val="28"/>
          <w:szCs w:val="28"/>
        </w:rPr>
        <w:t>муниципальной собственности, без предоставления земельных участков и установления сервитутов;</w:t>
      </w:r>
    </w:p>
    <w:p w:rsidR="004E2FBC" w:rsidRPr="00B118C0" w:rsidRDefault="004E2FBC" w:rsidP="004E2FBC">
      <w:pPr>
        <w:widowControl w:val="0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2) рассмотрение заявления о  выдаче разрешения на использование земель или земельных участков, н</w:t>
      </w:r>
      <w:r w:rsidR="00BB70B0" w:rsidRPr="00B118C0">
        <w:rPr>
          <w:sz w:val="28"/>
          <w:szCs w:val="28"/>
        </w:rPr>
        <w:t xml:space="preserve">аходящихся в 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 и принятие решения по заявлению;</w:t>
      </w:r>
    </w:p>
    <w:p w:rsidR="004E2FBC" w:rsidRPr="00B118C0" w:rsidRDefault="004E2FBC" w:rsidP="004E2FBC">
      <w:pPr>
        <w:widowControl w:val="0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3) направление (выдача) результатов предоставления государственной услуги.</w:t>
      </w:r>
    </w:p>
    <w:p w:rsidR="004E2FBC" w:rsidRPr="00B118C0" w:rsidRDefault="004E2FBC" w:rsidP="004E2FBC">
      <w:pPr>
        <w:widowControl w:val="0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приведена в </w:t>
      </w:r>
      <w:hyperlink r:id="rId11" w:history="1">
        <w:r w:rsidRPr="00B118C0">
          <w:rPr>
            <w:rStyle w:val="a6"/>
            <w:rFonts w:eastAsiaTheme="majorEastAsia"/>
            <w:color w:val="auto"/>
            <w:sz w:val="28"/>
            <w:szCs w:val="28"/>
          </w:rPr>
          <w:t>блок-схеме</w:t>
        </w:r>
      </w:hyperlink>
      <w:r w:rsidRPr="00B118C0">
        <w:rPr>
          <w:sz w:val="28"/>
          <w:szCs w:val="28"/>
        </w:rPr>
        <w:t xml:space="preserve"> (приложение 2 к административному регламенту).</w:t>
      </w:r>
    </w:p>
    <w:p w:rsidR="008900B6" w:rsidRPr="00B118C0" w:rsidRDefault="008900B6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DA78D3" w:rsidRPr="00B118C0" w:rsidRDefault="004E2FBC" w:rsidP="00193FB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118C0">
        <w:rPr>
          <w:i/>
          <w:sz w:val="28"/>
          <w:szCs w:val="28"/>
        </w:rPr>
        <w:t>3.2. Прием и регистрация</w:t>
      </w:r>
      <w:r w:rsidR="006104B7" w:rsidRPr="00B118C0">
        <w:rPr>
          <w:i/>
          <w:sz w:val="28"/>
          <w:szCs w:val="28"/>
        </w:rPr>
        <w:t xml:space="preserve"> </w:t>
      </w:r>
      <w:r w:rsidR="003C5627" w:rsidRPr="00B118C0">
        <w:rPr>
          <w:i/>
          <w:sz w:val="28"/>
          <w:szCs w:val="28"/>
        </w:rPr>
        <w:t xml:space="preserve"> заявления</w:t>
      </w:r>
      <w:r w:rsidR="00193FB4" w:rsidRPr="00B118C0">
        <w:rPr>
          <w:i/>
          <w:sz w:val="28"/>
          <w:szCs w:val="28"/>
        </w:rPr>
        <w:t xml:space="preserve"> и приложенных к нему документов</w:t>
      </w:r>
    </w:p>
    <w:p w:rsidR="00C40C0E" w:rsidRPr="00B118C0" w:rsidRDefault="00C40C0E" w:rsidP="00193FB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4E2FBC" w:rsidRPr="00B118C0" w:rsidRDefault="004E2FBC" w:rsidP="004E2FBC">
      <w:pPr>
        <w:widowControl w:val="0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3.2.1. Основанием для начала административной процедуры является посту</w:t>
      </w:r>
      <w:r w:rsidR="00774F3B" w:rsidRPr="00B118C0">
        <w:rPr>
          <w:sz w:val="28"/>
          <w:szCs w:val="28"/>
        </w:rPr>
        <w:t>пление в Уполномоченный орган</w:t>
      </w:r>
      <w:r w:rsidRPr="00B118C0">
        <w:rPr>
          <w:sz w:val="28"/>
          <w:szCs w:val="28"/>
        </w:rPr>
        <w:t xml:space="preserve"> заявления о выдаче разрешения на использование земель или земельных участков, </w:t>
      </w:r>
      <w:r w:rsidR="00BB70B0" w:rsidRPr="00B118C0">
        <w:rPr>
          <w:sz w:val="28"/>
          <w:szCs w:val="28"/>
        </w:rPr>
        <w:t xml:space="preserve">находящихся в  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 (в том числе из МФЦ).</w:t>
      </w:r>
    </w:p>
    <w:p w:rsidR="004E2FBC" w:rsidRPr="00B118C0" w:rsidRDefault="004E2FBC" w:rsidP="004E2FBC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3.2.2. Заявление  регистрируется специалистом, ответственным за</w:t>
      </w:r>
      <w:r w:rsidR="00C40C0E" w:rsidRPr="00B118C0">
        <w:rPr>
          <w:sz w:val="28"/>
          <w:szCs w:val="28"/>
        </w:rPr>
        <w:t xml:space="preserve"> прием и регистрацию заявления</w:t>
      </w:r>
      <w:r w:rsidRPr="00B118C0">
        <w:rPr>
          <w:sz w:val="28"/>
          <w:szCs w:val="28"/>
        </w:rPr>
        <w:t xml:space="preserve">, в день его поступления (при поступлении в электронном виде в нерабочее время – в ближайший рабочий день, следующий за днем поступления заявления). </w:t>
      </w:r>
    </w:p>
    <w:p w:rsidR="004E2FBC" w:rsidRPr="00B118C0" w:rsidRDefault="004E2FBC" w:rsidP="004E2FBC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3.2.3. Специалист, ответственный за </w:t>
      </w:r>
      <w:r w:rsidR="002458AE" w:rsidRPr="00B118C0">
        <w:rPr>
          <w:sz w:val="28"/>
          <w:szCs w:val="28"/>
        </w:rPr>
        <w:t xml:space="preserve"> прием и регистр</w:t>
      </w:r>
      <w:r w:rsidR="00044196" w:rsidRPr="00B118C0">
        <w:rPr>
          <w:sz w:val="28"/>
          <w:szCs w:val="28"/>
        </w:rPr>
        <w:t>ацию заявления</w:t>
      </w:r>
      <w:r w:rsidR="002458AE" w:rsidRPr="00B118C0">
        <w:rPr>
          <w:sz w:val="28"/>
          <w:szCs w:val="28"/>
        </w:rPr>
        <w:t xml:space="preserve"> </w:t>
      </w:r>
      <w:r w:rsidRPr="00B118C0">
        <w:rPr>
          <w:sz w:val="28"/>
          <w:szCs w:val="28"/>
        </w:rPr>
        <w:t xml:space="preserve">не позднее следующего рабочего дня после регистрации направляет заявление </w:t>
      </w:r>
      <w:r w:rsidR="002458AE" w:rsidRPr="00B118C0">
        <w:rPr>
          <w:sz w:val="28"/>
          <w:szCs w:val="28"/>
        </w:rPr>
        <w:t>руководителю Уполномоченного органа</w:t>
      </w:r>
      <w:r w:rsidR="000B2F1F" w:rsidRPr="00B118C0">
        <w:rPr>
          <w:sz w:val="28"/>
          <w:szCs w:val="28"/>
        </w:rPr>
        <w:t xml:space="preserve">. Руководитель уполномоченного органа </w:t>
      </w:r>
      <w:r w:rsidRPr="00B118C0">
        <w:rPr>
          <w:sz w:val="28"/>
          <w:szCs w:val="28"/>
        </w:rPr>
        <w:t>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 путем наложения соответствующей резолюции на заявление и передает указанные документы ответственному исполнителю</w:t>
      </w:r>
    </w:p>
    <w:p w:rsidR="004E2FBC" w:rsidRPr="00B118C0" w:rsidRDefault="004E2FBC" w:rsidP="004E2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3.2.4. Максимальный срок исполнения указанной административной процедуры составляет не более 3 календарных дней со дня поступления заявления о выдаче разрешения на использование земель или земельных участков, н</w:t>
      </w:r>
      <w:r w:rsidR="00BB70B0" w:rsidRPr="00B118C0">
        <w:rPr>
          <w:rFonts w:ascii="Times New Roman" w:hAnsi="Times New Roman" w:cs="Times New Roman"/>
          <w:sz w:val="28"/>
          <w:szCs w:val="28"/>
        </w:rPr>
        <w:t xml:space="preserve">аходящихся в </w:t>
      </w:r>
      <w:r w:rsidRPr="00B118C0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сервитутов, в администрацию поселения.</w:t>
      </w:r>
    </w:p>
    <w:p w:rsidR="004E2FBC" w:rsidRPr="00B118C0" w:rsidRDefault="004E2FBC" w:rsidP="004E2FBC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lastRenderedPageBreak/>
        <w:t>3.2.5. Результатом административной процедуры является регистрация заявления о выдаче разрешения на использование земель или земельных участков, н</w:t>
      </w:r>
      <w:r w:rsidR="00BB70B0" w:rsidRPr="00B118C0">
        <w:rPr>
          <w:sz w:val="28"/>
          <w:szCs w:val="28"/>
        </w:rPr>
        <w:t xml:space="preserve">аходящихся в 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  и направление его ответственному исполнителю.</w:t>
      </w:r>
    </w:p>
    <w:p w:rsidR="002E66A8" w:rsidRPr="00B118C0" w:rsidRDefault="002E66A8" w:rsidP="00193F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6407" w:rsidRPr="00B118C0" w:rsidRDefault="000B2F1F" w:rsidP="00875533">
      <w:pPr>
        <w:widowControl w:val="0"/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B118C0">
        <w:rPr>
          <w:i/>
          <w:sz w:val="28"/>
          <w:szCs w:val="28"/>
        </w:rPr>
        <w:t>3.3</w:t>
      </w:r>
      <w:r w:rsidR="00E06407" w:rsidRPr="00B118C0">
        <w:rPr>
          <w:i/>
          <w:sz w:val="28"/>
          <w:szCs w:val="28"/>
        </w:rPr>
        <w:t>. Рассмо</w:t>
      </w:r>
      <w:r w:rsidR="003C5627" w:rsidRPr="00B118C0">
        <w:rPr>
          <w:i/>
          <w:sz w:val="28"/>
          <w:szCs w:val="28"/>
        </w:rPr>
        <w:t>трение заявления</w:t>
      </w:r>
      <w:r w:rsidR="00C40C0E" w:rsidRPr="00B118C0">
        <w:rPr>
          <w:i/>
          <w:sz w:val="28"/>
          <w:szCs w:val="28"/>
        </w:rPr>
        <w:t xml:space="preserve"> и приложенных к нему документов</w:t>
      </w:r>
    </w:p>
    <w:p w:rsidR="005A2F6D" w:rsidRPr="00B118C0" w:rsidRDefault="005A2F6D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0B2F1F" w:rsidRPr="00B118C0" w:rsidRDefault="000B2F1F" w:rsidP="000B2F1F">
      <w:pPr>
        <w:widowControl w:val="0"/>
        <w:ind w:firstLine="72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3.3.1. Основанием для начала административной процедуры является получение ответственным исполнителем заявления о выдаче разрешения на использование земель или земельных участков</w:t>
      </w:r>
      <w:r w:rsidR="00BB70B0" w:rsidRPr="00B118C0">
        <w:rPr>
          <w:sz w:val="28"/>
          <w:szCs w:val="28"/>
        </w:rPr>
        <w:t xml:space="preserve">, находящихся в </w:t>
      </w:r>
      <w:r w:rsidRPr="00B118C0">
        <w:rPr>
          <w:sz w:val="28"/>
          <w:szCs w:val="28"/>
        </w:rPr>
        <w:t>муниципальной собственности, без предоставления земельных участков и установления сервитутов от руководителя Уполномоченного органа.</w:t>
      </w:r>
    </w:p>
    <w:p w:rsidR="000B2F1F" w:rsidRPr="00B118C0" w:rsidRDefault="000B2F1F" w:rsidP="000B2F1F">
      <w:pPr>
        <w:widowControl w:val="0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3.3.2. Ответственный исполнитель в течение 2 календарных дней с даты регистрации заявления и прилагаемых к нему документов рассматривает представленные документы, проверяет их на соответствие требованиям земельного законодательства.</w:t>
      </w:r>
    </w:p>
    <w:p w:rsidR="000B2F1F" w:rsidRPr="00B118C0" w:rsidRDefault="000B2F1F" w:rsidP="000B2F1F">
      <w:pPr>
        <w:widowControl w:val="0"/>
        <w:ind w:firstLine="72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3.3.3. В случае выявления оснований для возврата заявления  ответственный исполнитель готовит  уведомление о возврате заявления и приложенных к нему документов за подписью  руководителя Уполномоченного органа.</w:t>
      </w:r>
    </w:p>
    <w:p w:rsidR="000B2F1F" w:rsidRPr="00B118C0" w:rsidRDefault="000B2F1F" w:rsidP="000B2F1F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3.3.4. Специалист, ответственный за</w:t>
      </w:r>
      <w:r w:rsidR="00044196" w:rsidRPr="00B118C0">
        <w:rPr>
          <w:sz w:val="28"/>
          <w:szCs w:val="28"/>
        </w:rPr>
        <w:t xml:space="preserve">  прием и регистрацию заявления</w:t>
      </w:r>
      <w:r w:rsidRPr="00B118C0">
        <w:rPr>
          <w:sz w:val="28"/>
          <w:szCs w:val="28"/>
        </w:rPr>
        <w:t xml:space="preserve">, в течение 1 рабочего дня с даты поступления </w:t>
      </w:r>
      <w:r w:rsidRPr="00B118C0">
        <w:rPr>
          <w:rFonts w:eastAsia="Calibri"/>
          <w:sz w:val="28"/>
          <w:szCs w:val="28"/>
          <w:lang w:eastAsia="en-US"/>
        </w:rPr>
        <w:t xml:space="preserve"> уведомления </w:t>
      </w:r>
      <w:r w:rsidRPr="00B118C0">
        <w:rPr>
          <w:sz w:val="28"/>
          <w:szCs w:val="28"/>
        </w:rPr>
        <w:t>регистрирует его.</w:t>
      </w:r>
    </w:p>
    <w:p w:rsidR="000B2F1F" w:rsidRPr="00B118C0" w:rsidRDefault="000B2F1F" w:rsidP="000B2F1F">
      <w:pPr>
        <w:pStyle w:val="210"/>
        <w:spacing w:after="0" w:line="240" w:lineRule="auto"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3.3.5. Выдача (направление) уведомления о возврате осуществляется идентично административной процедуре по направлению (выдаче) результатов муниципальной услуги, установленной пунктом 3.4 настоящего административного регламента.</w:t>
      </w:r>
    </w:p>
    <w:p w:rsidR="000B2F1F" w:rsidRPr="00B118C0" w:rsidRDefault="000B2F1F" w:rsidP="000B2F1F">
      <w:pPr>
        <w:widowControl w:val="0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3.3.6. В случае отсутствия оснований для возврата заявления о выдаче разрешения на использование земель или земельных участков, н</w:t>
      </w:r>
      <w:r w:rsidR="00BB70B0" w:rsidRPr="00B118C0">
        <w:rPr>
          <w:sz w:val="28"/>
          <w:szCs w:val="28"/>
        </w:rPr>
        <w:t xml:space="preserve">аходящихся в 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сервитутов, ответственный исполнитель рассматривает документы на наличие или отсутствие оснований для отказа в предоставлении государственной услуги, указанных в пункте 2.8.3. настоящего административного регламента, в течение 10 календарных дней с даты получения заявления ответственным исполнителем.</w:t>
      </w:r>
    </w:p>
    <w:p w:rsidR="000B2F1F" w:rsidRPr="00B118C0" w:rsidRDefault="000B2F1F" w:rsidP="000B2F1F">
      <w:pPr>
        <w:widowControl w:val="0"/>
        <w:ind w:firstLine="72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3.3.7. В случае соответствия представленных документов установленным требованиям, ответственный исполнитель осуществляет одно из следующих действий:</w:t>
      </w:r>
    </w:p>
    <w:p w:rsidR="000B2F1F" w:rsidRPr="00B118C0" w:rsidRDefault="000B2F1F" w:rsidP="000B2F1F">
      <w:pPr>
        <w:widowControl w:val="0"/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готовит проект постановления администрации о выдаче разрешения на использование земель или земельных участков, н</w:t>
      </w:r>
      <w:r w:rsidR="00756F3C" w:rsidRPr="00B118C0">
        <w:rPr>
          <w:sz w:val="28"/>
          <w:szCs w:val="28"/>
        </w:rPr>
        <w:t xml:space="preserve">аходящихся в 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сервитутов, с сопроводительным письмом за подписью руководителя Уполномоченного органа,</w:t>
      </w:r>
    </w:p>
    <w:p w:rsidR="000B2F1F" w:rsidRPr="00B118C0" w:rsidRDefault="000B2F1F" w:rsidP="000B2F1F">
      <w:pPr>
        <w:widowControl w:val="0"/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готовит проект уведомления о выдаче разрешения на использование земель или земельных участков, н</w:t>
      </w:r>
      <w:r w:rsidR="00756F3C" w:rsidRPr="00B118C0">
        <w:rPr>
          <w:sz w:val="28"/>
          <w:szCs w:val="28"/>
        </w:rPr>
        <w:t xml:space="preserve">аходящихся в 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</w:t>
      </w:r>
      <w:r w:rsidR="00D54EDD" w:rsidRPr="00B118C0">
        <w:rPr>
          <w:sz w:val="28"/>
          <w:szCs w:val="28"/>
        </w:rPr>
        <w:t>рвитутов, за подписью руководителя Уполномоченного органа.</w:t>
      </w:r>
    </w:p>
    <w:p w:rsidR="000B2F1F" w:rsidRPr="00B118C0" w:rsidRDefault="000B2F1F" w:rsidP="000B2F1F">
      <w:pPr>
        <w:widowControl w:val="0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lastRenderedPageBreak/>
        <w:t xml:space="preserve">3.3.8. В случае наличия оснований для отказа в предоставлении муниципальной услуги, ответственный </w:t>
      </w:r>
      <w:r w:rsidR="00774F3B" w:rsidRPr="00B118C0">
        <w:rPr>
          <w:sz w:val="28"/>
          <w:szCs w:val="28"/>
        </w:rPr>
        <w:t>специалист готовит проект уведомления</w:t>
      </w:r>
      <w:r w:rsidRPr="00B118C0">
        <w:rPr>
          <w:sz w:val="28"/>
          <w:szCs w:val="28"/>
        </w:rPr>
        <w:t xml:space="preserve"> об отказе в  выдаче разрешения на использование земель или земельных участков, н</w:t>
      </w:r>
      <w:r w:rsidR="00756F3C" w:rsidRPr="00B118C0">
        <w:rPr>
          <w:sz w:val="28"/>
          <w:szCs w:val="28"/>
        </w:rPr>
        <w:t xml:space="preserve">аходящихся в 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сервитутов, с сопроводите</w:t>
      </w:r>
      <w:r w:rsidR="00774F3B" w:rsidRPr="00B118C0">
        <w:rPr>
          <w:sz w:val="28"/>
          <w:szCs w:val="28"/>
        </w:rPr>
        <w:t>льным письмом за подписью руководителя Уполномоченного органа.</w:t>
      </w:r>
    </w:p>
    <w:p w:rsidR="000B2F1F" w:rsidRPr="00B118C0" w:rsidRDefault="000B2F1F" w:rsidP="000B2F1F">
      <w:pPr>
        <w:widowControl w:val="0"/>
        <w:ind w:firstLine="72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3.3.9. Ответственный специалист в день получения док</w:t>
      </w:r>
      <w:r w:rsidR="00D54EDD" w:rsidRPr="00B118C0">
        <w:rPr>
          <w:sz w:val="28"/>
          <w:szCs w:val="28"/>
        </w:rPr>
        <w:t>ументов, подписанных руководителем Уполномоченного органа</w:t>
      </w:r>
      <w:r w:rsidRPr="00B118C0">
        <w:rPr>
          <w:sz w:val="28"/>
          <w:szCs w:val="28"/>
        </w:rPr>
        <w:t xml:space="preserve"> осуществляет одно из следующих действий:</w:t>
      </w:r>
    </w:p>
    <w:p w:rsidR="000B2F1F" w:rsidRPr="00B118C0" w:rsidRDefault="000B2F1F" w:rsidP="000B2F1F">
      <w:pPr>
        <w:widowControl w:val="0"/>
        <w:numPr>
          <w:ilvl w:val="0"/>
          <w:numId w:val="13"/>
        </w:numPr>
        <w:suppressAutoHyphens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регистрирует постановление администрации поселения о выдаче разрешения на использование земель или земельных участков, н</w:t>
      </w:r>
      <w:r w:rsidR="00756F3C" w:rsidRPr="00B118C0">
        <w:rPr>
          <w:sz w:val="28"/>
          <w:szCs w:val="28"/>
        </w:rPr>
        <w:t xml:space="preserve">аходящихся в 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сервитутов, с сопроводительным письмом,</w:t>
      </w:r>
    </w:p>
    <w:p w:rsidR="000B2F1F" w:rsidRPr="00B118C0" w:rsidRDefault="00044196" w:rsidP="000B2F1F">
      <w:pPr>
        <w:widowControl w:val="0"/>
        <w:numPr>
          <w:ilvl w:val="0"/>
          <w:numId w:val="13"/>
        </w:numPr>
        <w:suppressAutoHyphens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регистрирует уведомление</w:t>
      </w:r>
      <w:r w:rsidR="000B2F1F" w:rsidRPr="00B118C0">
        <w:rPr>
          <w:sz w:val="28"/>
          <w:szCs w:val="28"/>
        </w:rPr>
        <w:t xml:space="preserve"> об отказе в выдаче разрешения на использование земель или земельных участков, н</w:t>
      </w:r>
      <w:r w:rsidR="00756F3C" w:rsidRPr="00B118C0">
        <w:rPr>
          <w:sz w:val="28"/>
          <w:szCs w:val="28"/>
        </w:rPr>
        <w:t xml:space="preserve">аходящихся в </w:t>
      </w:r>
      <w:r w:rsidR="000B2F1F"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сервитутов.</w:t>
      </w:r>
    </w:p>
    <w:p w:rsidR="000B2F1F" w:rsidRPr="00B118C0" w:rsidRDefault="000B2F1F" w:rsidP="000B2F1F">
      <w:pPr>
        <w:widowControl w:val="0"/>
        <w:numPr>
          <w:ilvl w:val="0"/>
          <w:numId w:val="13"/>
        </w:numPr>
        <w:suppressAutoHyphens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передает </w:t>
      </w:r>
      <w:r w:rsidRPr="00B118C0">
        <w:rPr>
          <w:rFonts w:eastAsia="Calibri"/>
          <w:sz w:val="28"/>
          <w:szCs w:val="28"/>
          <w:lang w:eastAsia="en-US"/>
        </w:rPr>
        <w:t xml:space="preserve">уведомление </w:t>
      </w:r>
      <w:r w:rsidRPr="00B118C0">
        <w:rPr>
          <w:sz w:val="28"/>
          <w:szCs w:val="28"/>
        </w:rPr>
        <w:t>о  выдаче разрешения на использование земель или земельных участков, н</w:t>
      </w:r>
      <w:r w:rsidR="00756F3C" w:rsidRPr="00B118C0">
        <w:rPr>
          <w:sz w:val="28"/>
          <w:szCs w:val="28"/>
        </w:rPr>
        <w:t xml:space="preserve">аходящихся в 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 специалисту, ответственн</w:t>
      </w:r>
      <w:r w:rsidR="00D54EDD" w:rsidRPr="00B118C0">
        <w:rPr>
          <w:sz w:val="28"/>
          <w:szCs w:val="28"/>
        </w:rPr>
        <w:t>ому з</w:t>
      </w:r>
      <w:r w:rsidR="00044196" w:rsidRPr="00B118C0">
        <w:rPr>
          <w:sz w:val="28"/>
          <w:szCs w:val="28"/>
        </w:rPr>
        <w:t>а прием и регистрацию заявления</w:t>
      </w:r>
      <w:r w:rsidRPr="00B118C0">
        <w:rPr>
          <w:sz w:val="28"/>
          <w:szCs w:val="28"/>
        </w:rPr>
        <w:t>.</w:t>
      </w:r>
    </w:p>
    <w:p w:rsidR="000B2F1F" w:rsidRPr="00B118C0" w:rsidRDefault="000B2F1F" w:rsidP="000B2F1F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Спе</w:t>
      </w:r>
      <w:r w:rsidR="00D54EDD" w:rsidRPr="00B118C0">
        <w:rPr>
          <w:sz w:val="28"/>
          <w:szCs w:val="28"/>
        </w:rPr>
        <w:t>циалист, ответственный з</w:t>
      </w:r>
      <w:r w:rsidR="00044196" w:rsidRPr="00B118C0">
        <w:rPr>
          <w:sz w:val="28"/>
          <w:szCs w:val="28"/>
        </w:rPr>
        <w:t>а прием и регистрацию заявления</w:t>
      </w:r>
      <w:r w:rsidRPr="00B118C0">
        <w:rPr>
          <w:sz w:val="28"/>
          <w:szCs w:val="28"/>
        </w:rPr>
        <w:t xml:space="preserve">, в течение 1 рабочего дня с даты поступления </w:t>
      </w:r>
      <w:r w:rsidRPr="00B118C0">
        <w:rPr>
          <w:rFonts w:eastAsia="Calibri"/>
          <w:sz w:val="28"/>
          <w:szCs w:val="28"/>
          <w:lang w:eastAsia="en-US"/>
        </w:rPr>
        <w:t xml:space="preserve">уведомления </w:t>
      </w:r>
      <w:r w:rsidRPr="00B118C0">
        <w:rPr>
          <w:sz w:val="28"/>
          <w:szCs w:val="28"/>
        </w:rPr>
        <w:t>о выдаче разрешения регистрирует и направляет его.</w:t>
      </w:r>
    </w:p>
    <w:p w:rsidR="000B2F1F" w:rsidRPr="00B118C0" w:rsidRDefault="000B2F1F" w:rsidP="000B2F1F">
      <w:pPr>
        <w:widowControl w:val="0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3.3.10. Максимальный срок выполнения данной административной процедуры составляет не более 30 календарных дней.</w:t>
      </w:r>
    </w:p>
    <w:p w:rsidR="000B2F1F" w:rsidRPr="00B118C0" w:rsidRDefault="000B2F1F" w:rsidP="000B2F1F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3.3.11. Результатом административной процедуры является передача зарегистрированных документов: постановления администрации о выдаче разрешения на использование земель или земельных участков, н</w:t>
      </w:r>
      <w:r w:rsidR="00756F3C" w:rsidRPr="00B118C0">
        <w:rPr>
          <w:sz w:val="28"/>
          <w:szCs w:val="28"/>
        </w:rPr>
        <w:t xml:space="preserve">аходящихся в 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сервитутов,</w:t>
      </w:r>
      <w:r w:rsidRPr="00B118C0">
        <w:rPr>
          <w:rFonts w:eastAsia="Calibri"/>
          <w:sz w:val="28"/>
          <w:szCs w:val="28"/>
          <w:lang w:eastAsia="en-US"/>
        </w:rPr>
        <w:t xml:space="preserve"> уведомления </w:t>
      </w:r>
      <w:r w:rsidRPr="00B118C0">
        <w:rPr>
          <w:sz w:val="28"/>
          <w:szCs w:val="28"/>
        </w:rPr>
        <w:t>о  выдаче разрешения</w:t>
      </w:r>
      <w:r w:rsidRPr="00B118C0">
        <w:rPr>
          <w:rFonts w:eastAsia="Calibri"/>
          <w:sz w:val="28"/>
          <w:szCs w:val="28"/>
          <w:lang w:eastAsia="en-US"/>
        </w:rPr>
        <w:t xml:space="preserve">, </w:t>
      </w:r>
      <w:r w:rsidR="00044196" w:rsidRPr="00B118C0">
        <w:rPr>
          <w:sz w:val="28"/>
          <w:szCs w:val="28"/>
        </w:rPr>
        <w:t>уведомления</w:t>
      </w:r>
      <w:r w:rsidRPr="00B118C0">
        <w:rPr>
          <w:rFonts w:eastAsia="Calibri"/>
          <w:sz w:val="28"/>
          <w:szCs w:val="28"/>
          <w:lang w:eastAsia="en-US"/>
        </w:rPr>
        <w:t xml:space="preserve"> </w:t>
      </w:r>
      <w:r w:rsidRPr="00B118C0">
        <w:rPr>
          <w:sz w:val="28"/>
          <w:szCs w:val="28"/>
        </w:rPr>
        <w:t>об отказе в выдаче разрешения, -</w:t>
      </w:r>
      <w:r w:rsidRPr="00B118C0">
        <w:rPr>
          <w:rFonts w:eastAsia="Calibri"/>
          <w:sz w:val="28"/>
          <w:szCs w:val="28"/>
          <w:lang w:eastAsia="en-US"/>
        </w:rPr>
        <w:t xml:space="preserve"> с сопроводительным письмом</w:t>
      </w:r>
      <w:r w:rsidRPr="00B118C0">
        <w:rPr>
          <w:sz w:val="28"/>
          <w:szCs w:val="28"/>
        </w:rPr>
        <w:t xml:space="preserve"> специалисту, ответственн</w:t>
      </w:r>
      <w:r w:rsidR="00D54EDD" w:rsidRPr="00B118C0">
        <w:rPr>
          <w:sz w:val="28"/>
          <w:szCs w:val="28"/>
        </w:rPr>
        <w:t>ому з</w:t>
      </w:r>
      <w:r w:rsidR="00044196" w:rsidRPr="00B118C0">
        <w:rPr>
          <w:sz w:val="28"/>
          <w:szCs w:val="28"/>
        </w:rPr>
        <w:t>а прием и регистрацию заявления</w:t>
      </w:r>
      <w:r w:rsidRPr="00B118C0">
        <w:rPr>
          <w:sz w:val="28"/>
          <w:szCs w:val="28"/>
        </w:rPr>
        <w:t>.</w:t>
      </w:r>
    </w:p>
    <w:p w:rsidR="00D54EDD" w:rsidRPr="00B118C0" w:rsidRDefault="00D54EDD" w:rsidP="00D54EDD">
      <w:pPr>
        <w:ind w:firstLine="709"/>
        <w:jc w:val="both"/>
        <w:rPr>
          <w:sz w:val="28"/>
          <w:szCs w:val="28"/>
        </w:rPr>
      </w:pPr>
    </w:p>
    <w:p w:rsidR="00A00849" w:rsidRPr="00B118C0" w:rsidRDefault="00D54EDD" w:rsidP="00030CF9">
      <w:pPr>
        <w:pStyle w:val="ConsPlusNormal"/>
        <w:widowControl/>
        <w:numPr>
          <w:ilvl w:val="1"/>
          <w:numId w:val="14"/>
        </w:numPr>
        <w:suppressAutoHyphens/>
        <w:autoSpaceDE/>
        <w:autoSpaceDN/>
        <w:adjustRightInd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18C0">
        <w:rPr>
          <w:rFonts w:ascii="Times New Roman" w:hAnsi="Times New Roman" w:cs="Times New Roman"/>
          <w:i/>
          <w:sz w:val="28"/>
          <w:szCs w:val="28"/>
        </w:rPr>
        <w:t>Направление (выдача) результатов предоставления муниципальной услуги</w:t>
      </w:r>
    </w:p>
    <w:p w:rsidR="00D54EDD" w:rsidRPr="00B118C0" w:rsidRDefault="00D54EDD" w:rsidP="00D54EDD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3.4.1. Основанием для начала административной процедуры является поступление специалисту, ответственному за прием и регист</w:t>
      </w:r>
      <w:r w:rsidR="00625A1D" w:rsidRPr="00B118C0">
        <w:rPr>
          <w:sz w:val="28"/>
          <w:szCs w:val="28"/>
        </w:rPr>
        <w:t>рацию  заявления</w:t>
      </w:r>
      <w:r w:rsidRPr="00B118C0">
        <w:rPr>
          <w:sz w:val="28"/>
          <w:szCs w:val="28"/>
        </w:rPr>
        <w:t xml:space="preserve"> пакета документов, являющихся результатом предоставления муниципальной услуги.</w:t>
      </w:r>
    </w:p>
    <w:p w:rsidR="00D54EDD" w:rsidRPr="00B118C0" w:rsidRDefault="00D54EDD" w:rsidP="00D54EDD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3.4.2. Специалист, ответственный з</w:t>
      </w:r>
      <w:r w:rsidR="00625A1D" w:rsidRPr="00B118C0">
        <w:rPr>
          <w:sz w:val="28"/>
          <w:szCs w:val="28"/>
        </w:rPr>
        <w:t>а прием и регистрацию заявления</w:t>
      </w:r>
      <w:r w:rsidRPr="00B118C0">
        <w:rPr>
          <w:sz w:val="28"/>
          <w:szCs w:val="28"/>
        </w:rPr>
        <w:t xml:space="preserve">, не позднее следующего рабочего дня с даты получения  пакета документов, являющихся результатом предоставления муниципальной услуги, направляет их заявителю способом, указанным в заявлении: почтовым отправлением с уведомлением, через МФЦ (в случае если заявление было подано через МФЦ), лично. </w:t>
      </w:r>
    </w:p>
    <w:p w:rsidR="00D54EDD" w:rsidRPr="00B118C0" w:rsidRDefault="00D54EDD" w:rsidP="00D54EDD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lastRenderedPageBreak/>
        <w:t>В случае если способ направления не указан направление результатов предоставления муниципальной услуги осуществляется почтовым отправлением.</w:t>
      </w:r>
    </w:p>
    <w:p w:rsidR="00D54EDD" w:rsidRPr="00B118C0" w:rsidRDefault="00D54EDD" w:rsidP="00D54EDD">
      <w:pPr>
        <w:pStyle w:val="210"/>
        <w:spacing w:after="0" w:line="240" w:lineRule="auto"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Документы могут быть выданы заявителю лично под роспись. В данном случае на втором экземпляре документа осуществляется отметка о получении. </w:t>
      </w:r>
    </w:p>
    <w:p w:rsidR="00D54EDD" w:rsidRPr="00B118C0" w:rsidRDefault="00D54EDD" w:rsidP="00D54EDD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3.4.3.Максимальный срок исполнения данной административной процедуры составляет не более 3 календарных дней.</w:t>
      </w:r>
    </w:p>
    <w:p w:rsidR="00D54EDD" w:rsidRPr="00B118C0" w:rsidRDefault="00D54EDD" w:rsidP="00D54EDD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3.4.4. Результатом административной процедуры является направление (выдача) заявителю одного из следующих документов:</w:t>
      </w:r>
    </w:p>
    <w:p w:rsidR="00D54EDD" w:rsidRPr="00B118C0" w:rsidRDefault="00D54EDD" w:rsidP="00D54EDD">
      <w:pPr>
        <w:numPr>
          <w:ilvl w:val="0"/>
          <w:numId w:val="15"/>
        </w:numPr>
        <w:suppressAutoHyphens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уведомления о возврате заявления с указанием причин возврата с приложением представленного на рассмотрение заявления;</w:t>
      </w:r>
    </w:p>
    <w:p w:rsidR="00D54EDD" w:rsidRPr="00B118C0" w:rsidRDefault="00D54EDD" w:rsidP="00D54EDD">
      <w:pPr>
        <w:numPr>
          <w:ilvl w:val="0"/>
          <w:numId w:val="15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118C0">
        <w:rPr>
          <w:sz w:val="28"/>
          <w:szCs w:val="28"/>
        </w:rPr>
        <w:t>постановление администрации поселения о  выдаче разрешения;</w:t>
      </w:r>
    </w:p>
    <w:p w:rsidR="00D54EDD" w:rsidRPr="00B118C0" w:rsidRDefault="00D54EDD" w:rsidP="00D54EDD">
      <w:pPr>
        <w:numPr>
          <w:ilvl w:val="0"/>
          <w:numId w:val="15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118C0">
        <w:rPr>
          <w:sz w:val="28"/>
          <w:szCs w:val="28"/>
        </w:rPr>
        <w:t>уведомление о   выдаче разрешения;</w:t>
      </w:r>
    </w:p>
    <w:p w:rsidR="00D54EDD" w:rsidRPr="00B118C0" w:rsidRDefault="00D54EDD" w:rsidP="00D54EDD">
      <w:pPr>
        <w:numPr>
          <w:ilvl w:val="0"/>
          <w:numId w:val="15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118C0">
        <w:rPr>
          <w:sz w:val="28"/>
          <w:szCs w:val="28"/>
        </w:rPr>
        <w:t>уведомление об отказе в о  выдаче разрешения;</w:t>
      </w:r>
    </w:p>
    <w:p w:rsidR="00D54EDD" w:rsidRPr="00B118C0" w:rsidRDefault="00D54EDD" w:rsidP="00D54EDD">
      <w:pPr>
        <w:numPr>
          <w:ilvl w:val="0"/>
          <w:numId w:val="15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118C0">
        <w:rPr>
          <w:rFonts w:eastAsia="Calibri"/>
          <w:sz w:val="28"/>
          <w:szCs w:val="28"/>
          <w:lang w:eastAsia="en-US"/>
        </w:rPr>
        <w:t xml:space="preserve">направление (выдача) проекта </w:t>
      </w:r>
      <w:r w:rsidRPr="00B118C0">
        <w:rPr>
          <w:sz w:val="28"/>
          <w:szCs w:val="28"/>
        </w:rPr>
        <w:t>о  выдаче разрешения</w:t>
      </w:r>
      <w:r w:rsidRPr="00B118C0">
        <w:rPr>
          <w:rFonts w:eastAsia="Calibri"/>
          <w:sz w:val="28"/>
          <w:szCs w:val="28"/>
          <w:lang w:eastAsia="en-US"/>
        </w:rPr>
        <w:t>.</w:t>
      </w:r>
    </w:p>
    <w:p w:rsidR="0099370B" w:rsidRPr="00B118C0" w:rsidRDefault="0099370B" w:rsidP="009937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9370B" w:rsidRPr="00B118C0" w:rsidRDefault="0099370B" w:rsidP="0099370B">
      <w:pPr>
        <w:pStyle w:val="4"/>
        <w:spacing w:before="0"/>
        <w:ind w:firstLine="539"/>
      </w:pPr>
      <w:r w:rsidRPr="00B118C0">
        <w:rPr>
          <w:lang w:val="en-US"/>
        </w:rPr>
        <w:t>IV</w:t>
      </w:r>
      <w:r w:rsidRPr="00B118C0">
        <w:t>. ФОРМЫ КОНТРОЛЯ ЗА ИСПОЛНЕНИЕМ АДМИНИСТРАТИВНОГО РЕГЛАМЕНТА</w:t>
      </w:r>
    </w:p>
    <w:p w:rsidR="0099370B" w:rsidRPr="00B118C0" w:rsidRDefault="0099370B" w:rsidP="0099370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83AAF" w:rsidRPr="00B118C0" w:rsidRDefault="00983AAF" w:rsidP="00983A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4.1.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лицами Уполномоченного органа, а также за принятием ими решений включает в себя общий, текущий контроль.</w:t>
      </w:r>
    </w:p>
    <w:p w:rsidR="00983AAF" w:rsidRPr="00B118C0" w:rsidRDefault="00983AAF" w:rsidP="00983AAF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118C0">
        <w:rPr>
          <w:sz w:val="28"/>
        </w:rPr>
        <w:t xml:space="preserve">4.2. </w:t>
      </w:r>
      <w:r w:rsidRPr="00B118C0">
        <w:rPr>
          <w:sz w:val="28"/>
          <w:szCs w:val="28"/>
        </w:rPr>
        <w:t>Текущий контроль осуществляют должностные лица, определенные распор</w:t>
      </w:r>
      <w:r w:rsidR="00F878DE">
        <w:rPr>
          <w:sz w:val="28"/>
          <w:szCs w:val="28"/>
        </w:rPr>
        <w:t>яжением администрации Богословского</w:t>
      </w:r>
      <w:r w:rsidRPr="00B118C0">
        <w:rPr>
          <w:sz w:val="28"/>
          <w:szCs w:val="28"/>
        </w:rPr>
        <w:t xml:space="preserve"> сельского поселения</w:t>
      </w:r>
      <w:r w:rsidRPr="00B118C0">
        <w:rPr>
          <w:sz w:val="28"/>
        </w:rPr>
        <w:t>.</w:t>
      </w:r>
    </w:p>
    <w:p w:rsidR="00983AAF" w:rsidRPr="00B118C0" w:rsidRDefault="00983AAF" w:rsidP="00AE3577">
      <w:pPr>
        <w:tabs>
          <w:tab w:val="left" w:pos="68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4.3. Общий контроль над полнотой и качеством </w:t>
      </w:r>
      <w:r w:rsidRPr="00B118C0">
        <w:rPr>
          <w:spacing w:val="-4"/>
          <w:sz w:val="28"/>
          <w:szCs w:val="28"/>
        </w:rPr>
        <w:t>предоставления муниципальной услуги</w:t>
      </w:r>
      <w:r w:rsidR="00AE3577">
        <w:rPr>
          <w:sz w:val="28"/>
          <w:szCs w:val="28"/>
        </w:rPr>
        <w:t xml:space="preserve"> осуществляет глава Богословского</w:t>
      </w:r>
      <w:r w:rsidRPr="00B118C0">
        <w:rPr>
          <w:sz w:val="28"/>
          <w:szCs w:val="28"/>
        </w:rPr>
        <w:t xml:space="preserve"> сельского поселения.</w:t>
      </w:r>
    </w:p>
    <w:p w:rsidR="00983AAF" w:rsidRPr="00AE3577" w:rsidRDefault="00983AAF" w:rsidP="00AE3577">
      <w:pPr>
        <w:pStyle w:val="21"/>
        <w:rPr>
          <w:snapToGrid w:val="0"/>
          <w:sz w:val="28"/>
          <w:szCs w:val="28"/>
        </w:rPr>
      </w:pPr>
      <w:r w:rsidRPr="00B118C0">
        <w:rPr>
          <w:sz w:val="28"/>
          <w:szCs w:val="28"/>
        </w:rPr>
        <w:t xml:space="preserve">    4.5.Должностные лица, ответственные за предоставление муниципальной услуги, несут персональную ответственность за соблюдение порядка пред</w:t>
      </w:r>
      <w:r w:rsidR="00AE3577">
        <w:rPr>
          <w:sz w:val="28"/>
          <w:szCs w:val="28"/>
        </w:rPr>
        <w:t>оставления муниципальной услуги</w:t>
      </w:r>
    </w:p>
    <w:p w:rsidR="00983AAF" w:rsidRPr="00B118C0" w:rsidRDefault="00AE3577" w:rsidP="00983AAF">
      <w:pPr>
        <w:pStyle w:val="ConsPlusNormal"/>
        <w:tabs>
          <w:tab w:val="left" w:pos="900"/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4.7.</w:t>
      </w:r>
      <w:r w:rsidR="00983AAF" w:rsidRPr="00B118C0">
        <w:rPr>
          <w:rFonts w:ascii="Times New Roman" w:hAnsi="Times New Roman" w:cs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="00983AAF" w:rsidRPr="00B118C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="00983AAF" w:rsidRPr="00B118C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83AAF" w:rsidRPr="00B118C0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="00983AAF" w:rsidRPr="00B118C0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органе, ответственных за предоставление муниципальной услуги и работников МФЦ, ответственных за предоставление муниципальной услуги.</w:t>
      </w:r>
    </w:p>
    <w:p w:rsidR="00983AAF" w:rsidRPr="00B118C0" w:rsidRDefault="00983AAF" w:rsidP="00983AAF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3AAF" w:rsidRPr="00B118C0" w:rsidRDefault="00983AAF" w:rsidP="00983AAF">
      <w:pPr>
        <w:jc w:val="center"/>
        <w:rPr>
          <w:sz w:val="28"/>
          <w:szCs w:val="28"/>
          <w:shd w:val="clear" w:color="auto" w:fill="FFFFFF"/>
        </w:rPr>
      </w:pPr>
      <w:r w:rsidRPr="00B118C0">
        <w:rPr>
          <w:sz w:val="28"/>
          <w:szCs w:val="28"/>
        </w:rPr>
        <w:t xml:space="preserve"> V. Досудебный (внесудебный) порядок обжалования заявителем решений и действий (бездействия) органа, предоставляющего муниципальную услугу,  многофункционального центра,</w:t>
      </w:r>
      <w:r w:rsidRPr="00B118C0">
        <w:rPr>
          <w:sz w:val="28"/>
          <w:szCs w:val="28"/>
          <w:shd w:val="clear" w:color="auto" w:fill="FFFFFF"/>
        </w:rPr>
        <w:t xml:space="preserve"> организаций, указанных в </w:t>
      </w:r>
      <w:hyperlink r:id="rId12" w:anchor="/document/12177515/entry/16011" w:history="1">
        <w:r w:rsidRPr="00B118C0">
          <w:rPr>
            <w:rStyle w:val="a6"/>
            <w:color w:val="auto"/>
            <w:shd w:val="clear" w:color="auto" w:fill="FFFFFF"/>
          </w:rPr>
          <w:t>части 1.1 статьи 16</w:t>
        </w:r>
      </w:hyperlink>
      <w:r w:rsidRPr="00B118C0">
        <w:rPr>
          <w:sz w:val="28"/>
          <w:szCs w:val="28"/>
          <w:shd w:val="clear" w:color="auto" w:fill="FFFFFF"/>
        </w:rPr>
        <w:t>  Федерального закона  от 27 июля 2010 г. № 210-ФЗ «Об организации предоставления государственных и муниципальных услуг», а также их должностных лиц или муниципальных служащих, работников</w:t>
      </w:r>
    </w:p>
    <w:p w:rsidR="00C46363" w:rsidRPr="00B118C0" w:rsidRDefault="00C46363" w:rsidP="00C46363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363" w:rsidRPr="00B118C0" w:rsidRDefault="00C46363" w:rsidP="00C46363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lastRenderedPageBreak/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C46363" w:rsidRPr="00B118C0" w:rsidRDefault="00C46363" w:rsidP="00C46363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C46363" w:rsidRPr="00B118C0" w:rsidRDefault="00C46363" w:rsidP="00C46363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C46363" w:rsidRPr="00B118C0" w:rsidRDefault="00C46363" w:rsidP="00C46363">
      <w:pPr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Заявитель может обратиться с жалобой, в том числе в следующих случаях: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118C0">
        <w:rPr>
          <w:sz w:val="28"/>
          <w:szCs w:val="28"/>
        </w:rPr>
        <w:t xml:space="preserve">       1) нарушение срока регистрации запроса о предоставлении муниципальной услуги, запроса, указанного в </w:t>
      </w:r>
      <w:hyperlink r:id="rId13" w:anchor="/document/12177515/entry/1510" w:history="1">
        <w:r w:rsidRPr="00B118C0">
          <w:rPr>
            <w:rStyle w:val="a6"/>
            <w:sz w:val="28"/>
            <w:szCs w:val="28"/>
          </w:rPr>
          <w:t>статье 15.1</w:t>
        </w:r>
      </w:hyperlink>
      <w:r w:rsidRPr="00B118C0">
        <w:rPr>
          <w:sz w:val="28"/>
          <w:szCs w:val="28"/>
        </w:rPr>
        <w:t> Федерального закона</w:t>
      </w:r>
      <w:r w:rsidRPr="00B118C0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услуг»;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2) 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 </w:t>
      </w:r>
      <w:hyperlink r:id="rId14" w:anchor="/document/12177515/entry/160013" w:history="1">
        <w:r w:rsidRPr="00B118C0">
          <w:rPr>
            <w:rStyle w:val="a6"/>
            <w:sz w:val="28"/>
            <w:szCs w:val="28"/>
          </w:rPr>
          <w:t>частью 1.3 статьи 16</w:t>
        </w:r>
      </w:hyperlink>
      <w:r w:rsidRPr="00B118C0">
        <w:rPr>
          <w:sz w:val="28"/>
          <w:szCs w:val="28"/>
        </w:rPr>
        <w:t xml:space="preserve">  Федерального закона </w:t>
      </w:r>
      <w:r w:rsidRPr="00B118C0">
        <w:rPr>
          <w:sz w:val="28"/>
          <w:szCs w:val="28"/>
          <w:shd w:val="clear" w:color="auto" w:fill="FFFFFF"/>
        </w:rPr>
        <w:t>от 27 июля 2010 г. № 210-ФЗ «Об организации предоставления государственных и муниципальных услуг»,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3) требование у заявителя документов или информации либо осуществления действий, представление или осуществление которых  не предусмотрено нормативными правовыми актами Российской Федерации, нормативн</w:t>
      </w:r>
      <w:r w:rsidR="00AE3577">
        <w:rPr>
          <w:sz w:val="28"/>
          <w:szCs w:val="28"/>
        </w:rPr>
        <w:t>ыми правовыми актами Омской</w:t>
      </w:r>
      <w:r w:rsidRPr="00B118C0">
        <w:rPr>
          <w:sz w:val="28"/>
          <w:szCs w:val="28"/>
        </w:rPr>
        <w:t xml:space="preserve"> области, муниципаль</w:t>
      </w:r>
      <w:r w:rsidR="00AE3577">
        <w:rPr>
          <w:sz w:val="28"/>
          <w:szCs w:val="28"/>
        </w:rPr>
        <w:t>ными правовыми актами Богословского</w:t>
      </w:r>
      <w:r w:rsidRPr="00B118C0">
        <w:rPr>
          <w:sz w:val="28"/>
          <w:szCs w:val="28"/>
        </w:rPr>
        <w:t xml:space="preserve"> сельского поселения для предоставления  муниципальной услуги;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 4) отказ в приеме документов, предоставление которых предусмотрено нормативными правовыми актами Российской Федерации, нормативн</w:t>
      </w:r>
      <w:r w:rsidR="00AE3577">
        <w:rPr>
          <w:color w:val="000000"/>
          <w:sz w:val="28"/>
          <w:szCs w:val="28"/>
        </w:rPr>
        <w:t>ыми правовыми актами Омской</w:t>
      </w:r>
      <w:r w:rsidRPr="00B118C0">
        <w:rPr>
          <w:color w:val="000000"/>
          <w:sz w:val="28"/>
          <w:szCs w:val="28"/>
        </w:rPr>
        <w:t xml:space="preserve"> области, муниципаль</w:t>
      </w:r>
      <w:r w:rsidR="00AE3577">
        <w:rPr>
          <w:color w:val="000000"/>
          <w:sz w:val="28"/>
          <w:szCs w:val="28"/>
        </w:rPr>
        <w:t>ными правовыми актами Богословского</w:t>
      </w:r>
      <w:r w:rsidRPr="00B118C0">
        <w:rPr>
          <w:color w:val="000000"/>
          <w:sz w:val="28"/>
          <w:szCs w:val="28"/>
        </w:rPr>
        <w:t xml:space="preserve"> сельского поселения для предоставления  муниципальной услуги, у заявителя;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118C0">
        <w:rPr>
          <w:color w:val="000000"/>
          <w:sz w:val="28"/>
          <w:szCs w:val="28"/>
        </w:rPr>
        <w:t xml:space="preserve">      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</w:t>
      </w:r>
      <w:r w:rsidR="00AE3577">
        <w:rPr>
          <w:color w:val="000000"/>
          <w:sz w:val="28"/>
          <w:szCs w:val="28"/>
        </w:rPr>
        <w:t>ыми правовыми актами Омской</w:t>
      </w:r>
      <w:r w:rsidRPr="00B118C0">
        <w:rPr>
          <w:color w:val="000000"/>
          <w:sz w:val="28"/>
          <w:szCs w:val="28"/>
        </w:rPr>
        <w:t xml:space="preserve"> области, муниципальным</w:t>
      </w:r>
      <w:r w:rsidR="00AE3577">
        <w:rPr>
          <w:color w:val="000000"/>
          <w:sz w:val="28"/>
          <w:szCs w:val="28"/>
        </w:rPr>
        <w:t>и правовыми актами Богословского</w:t>
      </w:r>
      <w:r w:rsidRPr="00B118C0">
        <w:rPr>
          <w:color w:val="000000"/>
          <w:sz w:val="28"/>
          <w:szCs w:val="28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 </w:t>
      </w:r>
      <w:hyperlink r:id="rId15" w:anchor="/document/12177515/entry/160013" w:history="1">
        <w:r w:rsidRPr="00B118C0">
          <w:rPr>
            <w:rStyle w:val="a6"/>
            <w:color w:val="000000"/>
            <w:sz w:val="28"/>
            <w:szCs w:val="28"/>
          </w:rPr>
          <w:t>частью 1.3 статьи 16</w:t>
        </w:r>
      </w:hyperlink>
      <w:r w:rsidRPr="00B118C0">
        <w:rPr>
          <w:color w:val="000000"/>
          <w:sz w:val="28"/>
          <w:szCs w:val="28"/>
        </w:rPr>
        <w:t>  Федерального закона</w:t>
      </w:r>
      <w:r w:rsidRPr="00B118C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118C0">
        <w:rPr>
          <w:color w:val="000000"/>
          <w:sz w:val="28"/>
          <w:szCs w:val="28"/>
          <w:shd w:val="clear" w:color="auto" w:fill="FFFFFF"/>
        </w:rPr>
        <w:t xml:space="preserve">от 27 июля 2010 г. № 210-ФЗ «Об организации предоставления государственных и муниципальных услуг»;       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lastRenderedPageBreak/>
        <w:t xml:space="preserve">   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</w:t>
      </w:r>
      <w:r w:rsidR="00422373">
        <w:rPr>
          <w:color w:val="000000"/>
          <w:sz w:val="28"/>
          <w:szCs w:val="28"/>
        </w:rPr>
        <w:t xml:space="preserve">ыми правовыми актами Омской </w:t>
      </w:r>
      <w:r w:rsidRPr="00B118C0">
        <w:rPr>
          <w:color w:val="000000"/>
          <w:sz w:val="28"/>
          <w:szCs w:val="28"/>
        </w:rPr>
        <w:t xml:space="preserve"> области, муни</w:t>
      </w:r>
      <w:r w:rsidR="00422373">
        <w:rPr>
          <w:color w:val="000000"/>
          <w:sz w:val="28"/>
          <w:szCs w:val="28"/>
        </w:rPr>
        <w:t>ципальными правовыми актами Богословского</w:t>
      </w:r>
      <w:r w:rsidRPr="00B118C0">
        <w:rPr>
          <w:color w:val="000000"/>
          <w:sz w:val="28"/>
          <w:szCs w:val="28"/>
        </w:rPr>
        <w:t xml:space="preserve"> сельского поселения;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6" w:anchor="/document/12177515/entry/16011" w:history="1">
        <w:r w:rsidRPr="00B118C0">
          <w:rPr>
            <w:rStyle w:val="a6"/>
            <w:color w:val="000000"/>
            <w:sz w:val="28"/>
            <w:szCs w:val="28"/>
          </w:rPr>
          <w:t>частью 1.1 статьи 16</w:t>
        </w:r>
      </w:hyperlink>
      <w:r w:rsidRPr="00B118C0">
        <w:rPr>
          <w:color w:val="000000"/>
          <w:sz w:val="28"/>
          <w:szCs w:val="28"/>
        </w:rPr>
        <w:t xml:space="preserve">  Федерального закона </w:t>
      </w:r>
      <w:r w:rsidRPr="00B118C0">
        <w:rPr>
          <w:color w:val="000000"/>
          <w:sz w:val="28"/>
          <w:szCs w:val="28"/>
          <w:shd w:val="clear" w:color="auto" w:fill="FFFFFF"/>
        </w:rPr>
        <w:t>от 27 июля 2010 г. № 210-ФЗ «Об организации предоставления государственных и муниципальных услуг»</w:t>
      </w:r>
      <w:r w:rsidRPr="00B118C0">
        <w:rPr>
          <w:color w:val="000000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 </w:t>
      </w:r>
      <w:hyperlink r:id="rId17" w:anchor="/document/12177515/entry/160013" w:history="1">
        <w:r w:rsidRPr="00B118C0">
          <w:rPr>
            <w:rStyle w:val="a6"/>
            <w:color w:val="000000"/>
            <w:sz w:val="28"/>
            <w:szCs w:val="28"/>
          </w:rPr>
          <w:t>частью 1.3 статьи 16</w:t>
        </w:r>
      </w:hyperlink>
      <w:r w:rsidRPr="00B118C0">
        <w:rPr>
          <w:color w:val="000000"/>
          <w:sz w:val="28"/>
          <w:szCs w:val="28"/>
        </w:rPr>
        <w:t>  Федерального закона</w:t>
      </w:r>
      <w:r w:rsidRPr="00B118C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118C0">
        <w:rPr>
          <w:color w:val="000000"/>
          <w:sz w:val="28"/>
          <w:szCs w:val="28"/>
          <w:shd w:val="clear" w:color="auto" w:fill="FFFFFF"/>
        </w:rPr>
        <w:t>от 27 июля 2010 г. № 210-ФЗ «Об организации предоставления государственных и муниципальных услуг»</w:t>
      </w:r>
      <w:r w:rsidRPr="00B118C0">
        <w:rPr>
          <w:color w:val="000000"/>
          <w:sz w:val="28"/>
          <w:szCs w:val="28"/>
        </w:rPr>
        <w:t>;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8) нарушение срока или порядка выдачи документов по результатам предоставления  муниципальной услуги;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118C0">
        <w:rPr>
          <w:color w:val="000000"/>
          <w:sz w:val="28"/>
          <w:szCs w:val="28"/>
        </w:rPr>
        <w:t xml:space="preserve">   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</w:t>
      </w:r>
      <w:r w:rsidR="00422373">
        <w:rPr>
          <w:color w:val="000000"/>
          <w:sz w:val="28"/>
          <w:szCs w:val="28"/>
        </w:rPr>
        <w:t xml:space="preserve">ыми правовыми актами Омской </w:t>
      </w:r>
      <w:r w:rsidRPr="00B118C0">
        <w:rPr>
          <w:color w:val="000000"/>
          <w:sz w:val="28"/>
          <w:szCs w:val="28"/>
        </w:rPr>
        <w:t xml:space="preserve"> области, муниципаль</w:t>
      </w:r>
      <w:r w:rsidR="00422373">
        <w:rPr>
          <w:color w:val="000000"/>
          <w:sz w:val="28"/>
          <w:szCs w:val="28"/>
        </w:rPr>
        <w:t>ными правовыми актами Богословского</w:t>
      </w:r>
      <w:r w:rsidRPr="00B118C0">
        <w:rPr>
          <w:color w:val="000000"/>
          <w:sz w:val="28"/>
          <w:szCs w:val="28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8" w:anchor="/document/12177515/entry/160013" w:history="1">
        <w:r w:rsidRPr="00B118C0">
          <w:rPr>
            <w:rStyle w:val="a6"/>
            <w:color w:val="000000"/>
            <w:sz w:val="28"/>
            <w:szCs w:val="28"/>
          </w:rPr>
          <w:t>частью 1.3 статьи 16</w:t>
        </w:r>
      </w:hyperlink>
      <w:r w:rsidRPr="00B118C0">
        <w:rPr>
          <w:color w:val="000000"/>
          <w:sz w:val="28"/>
          <w:szCs w:val="28"/>
        </w:rPr>
        <w:t>  Федерального закона</w:t>
      </w:r>
      <w:r w:rsidRPr="00B118C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118C0">
        <w:rPr>
          <w:color w:val="000000"/>
          <w:sz w:val="28"/>
          <w:szCs w:val="28"/>
          <w:shd w:val="clear" w:color="auto" w:fill="FFFFFF"/>
        </w:rPr>
        <w:t>от 27 июля 2010 г. № 210-ФЗ «Об организации предоставления государственных и муниципальных услуг».</w:t>
      </w:r>
    </w:p>
    <w:p w:rsidR="00C46363" w:rsidRPr="00B118C0" w:rsidRDefault="00C46363" w:rsidP="00C46363">
      <w:pPr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w:anchor="sub_7014" w:history="1">
        <w:r w:rsidRPr="00B118C0">
          <w:rPr>
            <w:rStyle w:val="af1"/>
            <w:sz w:val="28"/>
            <w:szCs w:val="28"/>
          </w:rPr>
          <w:t>пунктом 4 части 1 статьи 7</w:t>
        </w:r>
      </w:hyperlink>
      <w:r w:rsidRPr="00B118C0">
        <w:rPr>
          <w:sz w:val="28"/>
          <w:szCs w:val="28"/>
        </w:rPr>
        <w:t xml:space="preserve"> Федерального закона</w:t>
      </w:r>
      <w:r w:rsidRPr="00B118C0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B118C0"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B118C0">
        <w:rPr>
          <w:sz w:val="28"/>
          <w:szCs w:val="28"/>
        </w:rPr>
        <w:lastRenderedPageBreak/>
        <w:t xml:space="preserve">предоставлению соответствующих государственных или муниципальных услуг в полном объеме в порядке, определенном </w:t>
      </w:r>
      <w:hyperlink w:anchor="sub_160013" w:history="1">
        <w:r w:rsidRPr="00B118C0">
          <w:rPr>
            <w:rStyle w:val="af1"/>
            <w:sz w:val="28"/>
            <w:szCs w:val="28"/>
          </w:rPr>
          <w:t>частью 1.3 статьи 16</w:t>
        </w:r>
      </w:hyperlink>
      <w:r w:rsidRPr="00B118C0">
        <w:rPr>
          <w:sz w:val="28"/>
          <w:szCs w:val="28"/>
        </w:rPr>
        <w:t xml:space="preserve"> Федерального закона</w:t>
      </w:r>
      <w:r w:rsidRPr="00B118C0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B118C0">
        <w:rPr>
          <w:sz w:val="28"/>
          <w:szCs w:val="28"/>
        </w:rPr>
        <w:t>.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118C0">
        <w:rPr>
          <w:sz w:val="28"/>
          <w:szCs w:val="28"/>
          <w:shd w:val="clear" w:color="auto" w:fill="FFFFFF"/>
        </w:rPr>
        <w:t xml:space="preserve">      </w:t>
      </w:r>
      <w:r w:rsidRPr="00B118C0">
        <w:rPr>
          <w:sz w:val="28"/>
          <w:szCs w:val="28"/>
        </w:rPr>
        <w:t>5.3.  Жалоба подается в письменной форме на бумажном носителе, в электронной форме  в Уполномоченный орган,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9" w:anchor="/document/12177515/entry/16011" w:history="1">
        <w:r w:rsidRPr="00B118C0">
          <w:rPr>
            <w:rStyle w:val="a6"/>
            <w:sz w:val="28"/>
            <w:szCs w:val="28"/>
          </w:rPr>
          <w:t>частью 1.1 статьи 16</w:t>
        </w:r>
      </w:hyperlink>
      <w:r w:rsidRPr="00B118C0">
        <w:rPr>
          <w:sz w:val="28"/>
          <w:szCs w:val="28"/>
        </w:rPr>
        <w:t>  Федерального закона</w:t>
      </w:r>
      <w:r w:rsidRPr="00B118C0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услуг».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18C0">
        <w:rPr>
          <w:color w:val="22272F"/>
          <w:sz w:val="28"/>
          <w:szCs w:val="28"/>
          <w:shd w:val="clear" w:color="auto" w:fill="FFFFFF"/>
        </w:rPr>
        <w:t xml:space="preserve">     </w:t>
      </w:r>
      <w:r w:rsidRPr="00B118C0">
        <w:rPr>
          <w:color w:val="22272F"/>
          <w:sz w:val="28"/>
          <w:szCs w:val="28"/>
        </w:rPr>
        <w:t xml:space="preserve"> </w:t>
      </w:r>
      <w:r w:rsidRPr="00B118C0">
        <w:rPr>
          <w:sz w:val="28"/>
          <w:szCs w:val="28"/>
        </w:rPr>
        <w:t xml:space="preserve">Жалобы на решения и действия (бездействие) главы поселения, должностных лиц и муниципальных служащих Уполномоченного органа   рассматриваются непосредственно руководителем Уполномоченного органа. 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 Федерального закона</w:t>
      </w:r>
      <w:r w:rsidRPr="00B118C0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услуг», </w:t>
      </w:r>
      <w:r w:rsidRPr="00B118C0">
        <w:rPr>
          <w:sz w:val="28"/>
          <w:szCs w:val="28"/>
        </w:rPr>
        <w:t>подаются руководителям этих организаций.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5.4. Жалоба на решения и действия (бездействие) Уполномоченного органа, должностного лица, муниципального служащего,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Уполномоченного органа, единого портала государственных и муниципальных услуг либо  портала государственных и</w:t>
      </w:r>
      <w:r w:rsidR="00F878DE">
        <w:rPr>
          <w:sz w:val="28"/>
          <w:szCs w:val="28"/>
        </w:rPr>
        <w:t xml:space="preserve"> муниципальных услуг Омской</w:t>
      </w:r>
      <w:r w:rsidRPr="00B118C0">
        <w:rPr>
          <w:sz w:val="28"/>
          <w:szCs w:val="28"/>
        </w:rPr>
        <w:t xml:space="preserve"> области, а также может быть принята при личном приеме заявителя. 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 портала государственных и</w:t>
      </w:r>
      <w:r w:rsidR="00422373">
        <w:rPr>
          <w:sz w:val="28"/>
          <w:szCs w:val="28"/>
        </w:rPr>
        <w:t xml:space="preserve"> муниципальных услуг Омской </w:t>
      </w:r>
      <w:r w:rsidRPr="00B118C0">
        <w:rPr>
          <w:sz w:val="28"/>
          <w:szCs w:val="28"/>
        </w:rPr>
        <w:t xml:space="preserve"> области,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20" w:anchor="/document/12177515/entry/16011" w:history="1">
        <w:r w:rsidRPr="00B118C0">
          <w:rPr>
            <w:rStyle w:val="a6"/>
            <w:sz w:val="28"/>
            <w:szCs w:val="28"/>
          </w:rPr>
          <w:t>частью 1.1 статьи 16</w:t>
        </w:r>
      </w:hyperlink>
      <w:r w:rsidRPr="00B118C0">
        <w:rPr>
          <w:sz w:val="28"/>
          <w:szCs w:val="28"/>
        </w:rPr>
        <w:t xml:space="preserve"> Федерального закона</w:t>
      </w:r>
      <w:r w:rsidRPr="00B118C0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B118C0">
        <w:rPr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 </w:t>
      </w:r>
      <w:r w:rsidRPr="00B118C0">
        <w:rPr>
          <w:sz w:val="28"/>
          <w:szCs w:val="28"/>
        </w:rPr>
        <w:lastRenderedPageBreak/>
        <w:t>портала государственных и</w:t>
      </w:r>
      <w:r w:rsidR="00F878DE">
        <w:rPr>
          <w:sz w:val="28"/>
          <w:szCs w:val="28"/>
        </w:rPr>
        <w:t xml:space="preserve"> муниципальных услуг Омской </w:t>
      </w:r>
      <w:r w:rsidRPr="00B118C0">
        <w:rPr>
          <w:sz w:val="28"/>
          <w:szCs w:val="28"/>
        </w:rPr>
        <w:t xml:space="preserve"> области, а также может быть принята при личном приеме заявителя.</w:t>
      </w:r>
    </w:p>
    <w:p w:rsidR="00C46363" w:rsidRPr="00B118C0" w:rsidRDefault="00C46363" w:rsidP="00C46363">
      <w:pPr>
        <w:jc w:val="both"/>
        <w:rPr>
          <w:color w:val="000000"/>
          <w:sz w:val="28"/>
          <w:szCs w:val="28"/>
        </w:rPr>
      </w:pPr>
      <w:r w:rsidRPr="00B118C0">
        <w:rPr>
          <w:sz w:val="28"/>
          <w:szCs w:val="28"/>
        </w:rPr>
        <w:t xml:space="preserve">        5.5.</w:t>
      </w:r>
      <w:r w:rsidRPr="00B118C0">
        <w:rPr>
          <w:i/>
          <w:iCs/>
          <w:sz w:val="28"/>
          <w:szCs w:val="28"/>
          <w:lang w:eastAsia="en-US"/>
        </w:rPr>
        <w:t xml:space="preserve"> </w:t>
      </w:r>
      <w:r w:rsidRPr="00B118C0">
        <w:rPr>
          <w:color w:val="000000"/>
          <w:sz w:val="28"/>
          <w:szCs w:val="28"/>
        </w:rPr>
        <w:t>В электронном виде жалоба в Уполномоченный орган  может быть подана заявителем посредством:</w:t>
      </w:r>
    </w:p>
    <w:p w:rsidR="00C46363" w:rsidRPr="00B118C0" w:rsidRDefault="00C46363" w:rsidP="00C46363">
      <w:pPr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 а) официального сайта  администрации поселения в информационно-телекоммуникационной сети "Интернет" (</w:t>
      </w:r>
      <w:r w:rsidR="00422373">
        <w:rPr>
          <w:sz w:val="26"/>
          <w:szCs w:val="26"/>
          <w:u w:val="single"/>
          <w:lang w:val="en-US"/>
        </w:rPr>
        <w:t>https</w:t>
      </w:r>
      <w:r w:rsidR="00422373">
        <w:rPr>
          <w:sz w:val="26"/>
          <w:szCs w:val="26"/>
          <w:u w:val="single"/>
        </w:rPr>
        <w:t>://</w:t>
      </w:r>
      <w:r w:rsidR="00422373">
        <w:t xml:space="preserve"> </w:t>
      </w:r>
      <w:r w:rsidR="00422373">
        <w:rPr>
          <w:sz w:val="26"/>
          <w:szCs w:val="26"/>
          <w:u w:val="single"/>
          <w:lang w:val="en-US"/>
        </w:rPr>
        <w:t>http</w:t>
      </w:r>
      <w:r w:rsidR="00422373">
        <w:rPr>
          <w:sz w:val="26"/>
          <w:szCs w:val="26"/>
          <w:u w:val="single"/>
        </w:rPr>
        <w:t>://</w:t>
      </w:r>
      <w:proofErr w:type="spellStart"/>
      <w:r w:rsidR="00422373">
        <w:rPr>
          <w:sz w:val="26"/>
          <w:szCs w:val="26"/>
          <w:u w:val="single"/>
          <w:lang w:val="en-US"/>
        </w:rPr>
        <w:t>bogoslovkaomr</w:t>
      </w:r>
      <w:proofErr w:type="spellEnd"/>
      <w:r w:rsidR="00422373">
        <w:rPr>
          <w:sz w:val="26"/>
          <w:szCs w:val="26"/>
          <w:u w:val="single"/>
        </w:rPr>
        <w:t>.</w:t>
      </w:r>
      <w:proofErr w:type="spellStart"/>
      <w:r w:rsidR="00422373">
        <w:rPr>
          <w:sz w:val="26"/>
          <w:szCs w:val="26"/>
          <w:u w:val="single"/>
          <w:lang w:val="en-US"/>
        </w:rPr>
        <w:t>ru</w:t>
      </w:r>
      <w:proofErr w:type="spellEnd"/>
      <w:r w:rsidR="00422373">
        <w:rPr>
          <w:sz w:val="26"/>
          <w:szCs w:val="26"/>
          <w:u w:val="single"/>
        </w:rPr>
        <w:t>/.</w:t>
      </w:r>
      <w:r w:rsidRPr="00B118C0">
        <w:rPr>
          <w:sz w:val="28"/>
          <w:szCs w:val="28"/>
        </w:rPr>
        <w:t>)</w:t>
      </w:r>
    </w:p>
    <w:p w:rsidR="00C46363" w:rsidRPr="00B118C0" w:rsidRDefault="00C46363" w:rsidP="00C463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 б) электронно</w:t>
      </w:r>
      <w:r w:rsidR="00422373">
        <w:rPr>
          <w:color w:val="000000"/>
          <w:sz w:val="28"/>
          <w:szCs w:val="28"/>
        </w:rPr>
        <w:t>й почты администрации Богословского</w:t>
      </w:r>
      <w:r w:rsidRPr="00B118C0">
        <w:rPr>
          <w:color w:val="000000"/>
          <w:sz w:val="28"/>
          <w:szCs w:val="28"/>
        </w:rPr>
        <w:t xml:space="preserve"> сельского поселения (</w:t>
      </w:r>
      <w:proofErr w:type="spellStart"/>
      <w:r w:rsidR="00422373" w:rsidRPr="00422373">
        <w:rPr>
          <w:sz w:val="28"/>
          <w:szCs w:val="28"/>
          <w:lang w:val="en-US"/>
        </w:rPr>
        <w:t>bogoslovskoe</w:t>
      </w:r>
      <w:proofErr w:type="spellEnd"/>
      <w:r w:rsidR="00422373" w:rsidRPr="00422373">
        <w:rPr>
          <w:sz w:val="28"/>
          <w:szCs w:val="28"/>
        </w:rPr>
        <w:t>_</w:t>
      </w:r>
      <w:proofErr w:type="spellStart"/>
      <w:r w:rsidR="00422373" w:rsidRPr="00422373">
        <w:rPr>
          <w:sz w:val="28"/>
          <w:szCs w:val="28"/>
          <w:lang w:val="en-US"/>
        </w:rPr>
        <w:t>sp</w:t>
      </w:r>
      <w:proofErr w:type="spellEnd"/>
      <w:r w:rsidR="00422373" w:rsidRPr="00422373">
        <w:rPr>
          <w:sz w:val="28"/>
          <w:szCs w:val="28"/>
        </w:rPr>
        <w:t>@</w:t>
      </w:r>
      <w:proofErr w:type="spellStart"/>
      <w:r w:rsidR="00422373" w:rsidRPr="00422373">
        <w:rPr>
          <w:sz w:val="28"/>
          <w:szCs w:val="28"/>
          <w:lang w:val="en-US"/>
        </w:rPr>
        <w:t>omsk</w:t>
      </w:r>
      <w:proofErr w:type="spellEnd"/>
      <w:r w:rsidR="00422373" w:rsidRPr="00422373">
        <w:rPr>
          <w:sz w:val="28"/>
          <w:szCs w:val="28"/>
        </w:rPr>
        <w:t>.</w:t>
      </w:r>
      <w:proofErr w:type="spellStart"/>
      <w:r w:rsidR="00422373" w:rsidRPr="00422373">
        <w:rPr>
          <w:sz w:val="28"/>
          <w:szCs w:val="28"/>
          <w:lang w:val="en-US"/>
        </w:rPr>
        <w:t>omskportal</w:t>
      </w:r>
      <w:proofErr w:type="spellEnd"/>
      <w:r w:rsidR="00422373" w:rsidRPr="00422373">
        <w:rPr>
          <w:sz w:val="28"/>
          <w:szCs w:val="28"/>
        </w:rPr>
        <w:t>.</w:t>
      </w:r>
      <w:proofErr w:type="spellStart"/>
      <w:r w:rsidR="00422373" w:rsidRPr="00422373">
        <w:rPr>
          <w:sz w:val="28"/>
          <w:szCs w:val="28"/>
          <w:lang w:val="en-US"/>
        </w:rPr>
        <w:t>ru</w:t>
      </w:r>
      <w:proofErr w:type="spellEnd"/>
      <w:r w:rsidRPr="00B118C0">
        <w:rPr>
          <w:color w:val="000000"/>
          <w:sz w:val="28"/>
          <w:szCs w:val="28"/>
        </w:rPr>
        <w:t>).</w:t>
      </w:r>
    </w:p>
    <w:p w:rsidR="00C46363" w:rsidRPr="00B118C0" w:rsidRDefault="00C46363" w:rsidP="00C463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 в) областной информационной системы «Портал государственных и муниципал</w:t>
      </w:r>
      <w:r w:rsidR="00422373">
        <w:rPr>
          <w:color w:val="000000"/>
          <w:sz w:val="28"/>
          <w:szCs w:val="28"/>
        </w:rPr>
        <w:t xml:space="preserve">ьных услуг (функций) Омской </w:t>
      </w:r>
      <w:r w:rsidRPr="00B118C0">
        <w:rPr>
          <w:color w:val="000000"/>
          <w:sz w:val="28"/>
          <w:szCs w:val="28"/>
        </w:rPr>
        <w:t xml:space="preserve"> области» (</w:t>
      </w:r>
      <w:r w:rsidR="00422373">
        <w:rPr>
          <w:sz w:val="26"/>
          <w:szCs w:val="26"/>
        </w:rPr>
        <w:t>http://pgu.omskportal.ru/u</w:t>
      </w:r>
      <w:r w:rsidRPr="00B118C0">
        <w:rPr>
          <w:color w:val="000000"/>
          <w:sz w:val="28"/>
          <w:szCs w:val="28"/>
        </w:rPr>
        <w:t>);</w:t>
      </w:r>
    </w:p>
    <w:p w:rsidR="00C46363" w:rsidRPr="00B118C0" w:rsidRDefault="00C46363" w:rsidP="00C463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 г) федеральной государственной информационной системы "Единый портал государственных и муниципальных услуг (функций)" (</w:t>
      </w:r>
      <w:r w:rsidRPr="00B118C0">
        <w:rPr>
          <w:color w:val="000000"/>
          <w:sz w:val="28"/>
          <w:szCs w:val="28"/>
          <w:lang w:val="en-US"/>
        </w:rPr>
        <w:t>www</w:t>
      </w:r>
      <w:r w:rsidRPr="00B118C0">
        <w:rPr>
          <w:color w:val="000000"/>
          <w:sz w:val="28"/>
          <w:szCs w:val="28"/>
        </w:rPr>
        <w:t>.</w:t>
      </w:r>
      <w:proofErr w:type="spellStart"/>
      <w:r w:rsidRPr="00B118C0">
        <w:rPr>
          <w:color w:val="000000"/>
          <w:sz w:val="28"/>
          <w:szCs w:val="28"/>
          <w:lang w:val="en-US"/>
        </w:rPr>
        <w:t>gosuslugi</w:t>
      </w:r>
      <w:proofErr w:type="spellEnd"/>
      <w:r w:rsidRPr="00B118C0">
        <w:rPr>
          <w:color w:val="000000"/>
          <w:sz w:val="28"/>
          <w:szCs w:val="28"/>
        </w:rPr>
        <w:t>.</w:t>
      </w:r>
      <w:proofErr w:type="spellStart"/>
      <w:r w:rsidRPr="00B118C0">
        <w:rPr>
          <w:color w:val="000000"/>
          <w:sz w:val="28"/>
          <w:szCs w:val="28"/>
          <w:lang w:val="en-US"/>
        </w:rPr>
        <w:t>ru</w:t>
      </w:r>
      <w:proofErr w:type="spellEnd"/>
      <w:r w:rsidRPr="00B118C0">
        <w:rPr>
          <w:color w:val="000000"/>
          <w:sz w:val="28"/>
          <w:szCs w:val="28"/>
        </w:rPr>
        <w:t>);</w:t>
      </w:r>
    </w:p>
    <w:p w:rsidR="00C46363" w:rsidRPr="00B118C0" w:rsidRDefault="00C46363" w:rsidP="00C463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 д)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C46363" w:rsidRPr="00B118C0" w:rsidRDefault="00C46363" w:rsidP="00C463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  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hyperlink r:id="rId21" w:history="1">
        <w:r w:rsidRPr="00B118C0">
          <w:rPr>
            <w:color w:val="000000"/>
            <w:sz w:val="28"/>
            <w:szCs w:val="28"/>
          </w:rPr>
          <w:t>электронной подписью</w:t>
        </w:r>
      </w:hyperlink>
      <w:r w:rsidRPr="00B118C0">
        <w:rPr>
          <w:color w:val="000000"/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46363" w:rsidRPr="00B118C0" w:rsidRDefault="00C46363" w:rsidP="00C463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 Должностное лицо администрации поселения, ответственное за делопроизводство, при поступлении  жалобы  в электронной форме:</w:t>
      </w:r>
    </w:p>
    <w:p w:rsidR="00C46363" w:rsidRPr="00B118C0" w:rsidRDefault="00C46363" w:rsidP="00C463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- распечатывает  жалобу на бумажный носитель;</w:t>
      </w:r>
    </w:p>
    <w:p w:rsidR="00C46363" w:rsidRPr="00B118C0" w:rsidRDefault="00C46363" w:rsidP="00C463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- регистрирует жалобу  не позднее следующего рабочего дня со дня ее поступления;</w:t>
      </w:r>
    </w:p>
    <w:p w:rsidR="00C46363" w:rsidRPr="00B118C0" w:rsidRDefault="00C46363" w:rsidP="00C463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- передает зарегистрированную жалобу на рассмотрение должностному лицу, уполномоченному на рассмотрение жалоб.</w:t>
      </w:r>
    </w:p>
    <w:p w:rsidR="00C46363" w:rsidRPr="00B118C0" w:rsidRDefault="00C46363" w:rsidP="00C46363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 Жалоба, поступившая в электронном виде, рассматривается в  таком же порядке, как и жалоба, поступившая на бумажном носителе.</w:t>
      </w:r>
    </w:p>
    <w:p w:rsidR="00C46363" w:rsidRPr="00B118C0" w:rsidRDefault="00C46363" w:rsidP="00C46363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5.6. Жалоба должна содержать:</w:t>
      </w:r>
    </w:p>
    <w:p w:rsidR="00C46363" w:rsidRPr="00B118C0" w:rsidRDefault="00C46363" w:rsidP="00F878D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>1) наименование органа, предоставляющего  муниципальную услугу, должностного лица органа,  предоставляющего муниципальную услугу, либо  муниципального служащего, многофункционального центра, его руководителя и (или) работника, организаций, предусмотренных </w:t>
      </w:r>
      <w:hyperlink r:id="rId22" w:anchor="/document/12177515/entry/16011" w:history="1">
        <w:r w:rsidRPr="00B118C0">
          <w:rPr>
            <w:rStyle w:val="a6"/>
            <w:color w:val="000000"/>
            <w:sz w:val="28"/>
            <w:szCs w:val="28"/>
          </w:rPr>
          <w:t>частью 1.1 статьи 16</w:t>
        </w:r>
      </w:hyperlink>
      <w:r w:rsidRPr="00B118C0">
        <w:rPr>
          <w:color w:val="000000"/>
          <w:sz w:val="28"/>
          <w:szCs w:val="28"/>
        </w:rPr>
        <w:t xml:space="preserve">  Федерального закона </w:t>
      </w:r>
      <w:r w:rsidRPr="00B118C0">
        <w:rPr>
          <w:color w:val="000000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B118C0">
        <w:rPr>
          <w:color w:val="000000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C46363" w:rsidRPr="00B118C0" w:rsidRDefault="00C46363" w:rsidP="00F878D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B118C0">
        <w:rPr>
          <w:color w:val="000000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C46363" w:rsidRPr="00B118C0" w:rsidRDefault="00C46363" w:rsidP="00F878D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>3) сведения об обжалуемых решениях и действиях (бездействии) органа, 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3" w:anchor="/document/12177515/entry/16011" w:history="1">
        <w:r w:rsidRPr="00B118C0">
          <w:rPr>
            <w:rStyle w:val="a6"/>
            <w:color w:val="000000"/>
            <w:sz w:val="28"/>
            <w:szCs w:val="28"/>
          </w:rPr>
          <w:t>частью 1.1 статьи 16</w:t>
        </w:r>
      </w:hyperlink>
      <w:r w:rsidRPr="00B118C0">
        <w:rPr>
          <w:color w:val="000000"/>
          <w:sz w:val="28"/>
          <w:szCs w:val="28"/>
        </w:rPr>
        <w:t xml:space="preserve">  Федерального закона </w:t>
      </w:r>
      <w:r w:rsidRPr="00B118C0">
        <w:rPr>
          <w:color w:val="000000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B118C0">
        <w:rPr>
          <w:color w:val="000000"/>
          <w:sz w:val="28"/>
          <w:szCs w:val="28"/>
        </w:rPr>
        <w:t>, их работников;</w:t>
      </w:r>
    </w:p>
    <w:p w:rsidR="00C46363" w:rsidRPr="00B118C0" w:rsidRDefault="00C46363" w:rsidP="00F878D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муниципальную услугу, либо  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4" w:anchor="/document/12177515/entry/16011" w:history="1">
        <w:r w:rsidRPr="00B118C0">
          <w:rPr>
            <w:rStyle w:val="a6"/>
            <w:color w:val="000000"/>
            <w:sz w:val="28"/>
            <w:szCs w:val="28"/>
          </w:rPr>
          <w:t>частью 1.1 статьи 16</w:t>
        </w:r>
      </w:hyperlink>
      <w:r w:rsidRPr="00B118C0">
        <w:rPr>
          <w:color w:val="000000"/>
          <w:sz w:val="28"/>
          <w:szCs w:val="28"/>
        </w:rPr>
        <w:t xml:space="preserve">  Федерального закона </w:t>
      </w:r>
      <w:r w:rsidRPr="00B118C0">
        <w:rPr>
          <w:color w:val="000000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B118C0">
        <w:rPr>
          <w:color w:val="000000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C46363" w:rsidRPr="00B118C0" w:rsidRDefault="00C46363" w:rsidP="00F878DE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5.7. 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C46363" w:rsidRPr="00B118C0" w:rsidRDefault="00C46363" w:rsidP="00F878D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18C0">
        <w:rPr>
          <w:sz w:val="23"/>
          <w:szCs w:val="23"/>
        </w:rPr>
        <w:t xml:space="preserve">        </w:t>
      </w:r>
      <w:r w:rsidRPr="00B118C0">
        <w:rPr>
          <w:sz w:val="28"/>
          <w:szCs w:val="28"/>
        </w:rPr>
        <w:t>5.8. Жалоба, поступившая в Уполномоченный  орган, многофункциональный центр, учредителю многофункционального центра, в организации, предусмотренные </w:t>
      </w:r>
      <w:hyperlink r:id="rId25" w:anchor="/document/12177515/entry/16011" w:history="1">
        <w:r w:rsidRPr="00B118C0">
          <w:rPr>
            <w:rStyle w:val="a6"/>
            <w:sz w:val="28"/>
            <w:szCs w:val="28"/>
          </w:rPr>
          <w:t>частью 1.1 статьи 16</w:t>
        </w:r>
      </w:hyperlink>
      <w:r w:rsidRPr="00B118C0">
        <w:rPr>
          <w:sz w:val="28"/>
          <w:szCs w:val="28"/>
        </w:rPr>
        <w:t xml:space="preserve"> Федерального закона</w:t>
      </w:r>
      <w:r w:rsidRPr="00B118C0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B118C0">
        <w:rPr>
          <w:sz w:val="28"/>
          <w:szCs w:val="28"/>
        </w:rPr>
        <w:t>,  подлежит рассмотрению в течение пятнадцати рабочих дней со дня ее регистрации, а в случае обжалования отказа Уполномоченного органа,  многофункционального центра, организаций, предусмотренных частью 1.1 статьи 16 Федерального закона</w:t>
      </w:r>
      <w:r w:rsidRPr="00B118C0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B118C0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46363" w:rsidRPr="00B118C0" w:rsidRDefault="00C46363" w:rsidP="00F878DE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5.9. Случаи оставления жалобы без ответа:</w:t>
      </w:r>
    </w:p>
    <w:p w:rsidR="00C46363" w:rsidRPr="00B118C0" w:rsidRDefault="00C46363" w:rsidP="00F878DE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46363" w:rsidRPr="00B118C0" w:rsidRDefault="00C46363" w:rsidP="00F878DE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46363" w:rsidRPr="00B118C0" w:rsidRDefault="00C46363" w:rsidP="00F878DE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</w:t>
      </w:r>
      <w:r w:rsidRPr="00B118C0">
        <w:rPr>
          <w:sz w:val="28"/>
          <w:szCs w:val="28"/>
        </w:rPr>
        <w:lastRenderedPageBreak/>
        <w:t>в жалобе не указаны фамилия заявителя и (или) почтовый адрес, по которому должен быть направлен ответ.</w:t>
      </w:r>
    </w:p>
    <w:p w:rsidR="00C46363" w:rsidRPr="00B118C0" w:rsidRDefault="00C46363" w:rsidP="00C46363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5.10. Случаи отказа в удовлетворении жалобы:</w:t>
      </w:r>
    </w:p>
    <w:p w:rsidR="00C46363" w:rsidRPr="00B118C0" w:rsidRDefault="00C46363" w:rsidP="00C46363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а) отсутствие нарушения порядка предоставления муниципальной услуги;</w:t>
      </w:r>
    </w:p>
    <w:p w:rsidR="00C46363" w:rsidRPr="00B118C0" w:rsidRDefault="00C46363" w:rsidP="00C46363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C46363" w:rsidRPr="00B118C0" w:rsidRDefault="00C46363" w:rsidP="00C46363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46363" w:rsidRPr="00B118C0" w:rsidRDefault="00C46363" w:rsidP="00C46363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C46363" w:rsidRPr="00B118C0" w:rsidRDefault="00C46363" w:rsidP="00C46363">
      <w:pPr>
        <w:ind w:firstLine="709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>5.11. По результатам рассмотрения жалобы принимается одно из следующих решений:</w:t>
      </w:r>
    </w:p>
    <w:p w:rsidR="00C46363" w:rsidRPr="00B118C0" w:rsidRDefault="00C46363" w:rsidP="00C46363">
      <w:pPr>
        <w:ind w:firstLine="709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>жалоба удовлетворяется, в том числе в форме отмены принятого решения, исправления допущенных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</w:t>
      </w:r>
      <w:r w:rsidR="00422373">
        <w:rPr>
          <w:color w:val="000000"/>
          <w:sz w:val="28"/>
          <w:szCs w:val="28"/>
        </w:rPr>
        <w:t>ными правовыми актами Богословского</w:t>
      </w:r>
      <w:r w:rsidRPr="00B118C0">
        <w:rPr>
          <w:color w:val="000000"/>
          <w:sz w:val="28"/>
          <w:szCs w:val="28"/>
        </w:rPr>
        <w:t xml:space="preserve">  сельского поселения;</w:t>
      </w:r>
    </w:p>
    <w:p w:rsidR="00C46363" w:rsidRPr="00B118C0" w:rsidRDefault="00C46363" w:rsidP="00C46363">
      <w:pPr>
        <w:ind w:firstLine="709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>в удовлетворении  жалобы отказывается.</w:t>
      </w:r>
    </w:p>
    <w:p w:rsidR="00C46363" w:rsidRPr="00B118C0" w:rsidRDefault="00C46363" w:rsidP="00C46363">
      <w:pPr>
        <w:ind w:firstLine="709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6363" w:rsidRPr="00B118C0" w:rsidRDefault="00C46363" w:rsidP="00C46363">
      <w:pPr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  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органом,  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B118C0">
          <w:rPr>
            <w:rStyle w:val="af1"/>
            <w:sz w:val="28"/>
            <w:szCs w:val="28"/>
          </w:rPr>
          <w:t>частью 1.1 статьи 16</w:t>
        </w:r>
      </w:hyperlink>
      <w:r w:rsidRPr="00B118C0">
        <w:rPr>
          <w:sz w:val="28"/>
          <w:szCs w:val="28"/>
        </w:rPr>
        <w:t xml:space="preserve"> Федерального закона</w:t>
      </w:r>
      <w:r w:rsidRPr="00B118C0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B118C0"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46363" w:rsidRPr="00B118C0" w:rsidRDefault="00C46363" w:rsidP="00C46363">
      <w:pPr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46363" w:rsidRPr="00B118C0" w:rsidRDefault="00C46363" w:rsidP="00C46363">
      <w:pPr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</w:t>
      </w:r>
      <w:r w:rsidRPr="00B118C0">
        <w:rPr>
          <w:color w:val="000000"/>
          <w:sz w:val="28"/>
          <w:szCs w:val="28"/>
        </w:rPr>
        <w:t>5.15</w:t>
      </w:r>
      <w:r w:rsidRPr="00B118C0">
        <w:rPr>
          <w:color w:val="000000"/>
          <w:sz w:val="23"/>
          <w:szCs w:val="23"/>
          <w:shd w:val="clear" w:color="auto" w:fill="FFFFFF"/>
        </w:rPr>
        <w:t xml:space="preserve">. </w:t>
      </w:r>
      <w:r w:rsidRPr="00B118C0">
        <w:rPr>
          <w:color w:val="000000"/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</w:t>
      </w:r>
      <w:hyperlink r:id="rId26" w:anchor="/document/12177515/entry/11021" w:history="1">
        <w:r w:rsidRPr="00B118C0">
          <w:rPr>
            <w:rStyle w:val="a6"/>
            <w:color w:val="000000"/>
            <w:sz w:val="28"/>
            <w:szCs w:val="28"/>
            <w:shd w:val="clear" w:color="auto" w:fill="FFFFFF"/>
          </w:rPr>
          <w:t>частью 1</w:t>
        </w:r>
      </w:hyperlink>
      <w:r w:rsidRPr="00B118C0">
        <w:rPr>
          <w:color w:val="000000"/>
          <w:sz w:val="28"/>
          <w:szCs w:val="28"/>
          <w:shd w:val="clear" w:color="auto" w:fill="FFFFFF"/>
        </w:rPr>
        <w:t xml:space="preserve"> статьи 11.2</w:t>
      </w:r>
      <w:r w:rsidRPr="00B118C0">
        <w:rPr>
          <w:color w:val="000000"/>
          <w:sz w:val="28"/>
          <w:szCs w:val="28"/>
        </w:rPr>
        <w:t xml:space="preserve"> Федерального закона</w:t>
      </w:r>
      <w:r w:rsidRPr="00B118C0">
        <w:rPr>
          <w:color w:val="000000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B118C0">
        <w:rPr>
          <w:color w:val="000000"/>
          <w:sz w:val="28"/>
          <w:szCs w:val="28"/>
        </w:rPr>
        <w:t>,</w:t>
      </w:r>
      <w:r w:rsidRPr="00B118C0">
        <w:rPr>
          <w:color w:val="000000"/>
          <w:sz w:val="28"/>
          <w:szCs w:val="28"/>
          <w:shd w:val="clear" w:color="auto" w:fill="FFFFFF"/>
        </w:rPr>
        <w:t xml:space="preserve"> незамедлительно направляют имеющиеся материалы в органы прокуратуры.</w:t>
      </w:r>
    </w:p>
    <w:p w:rsidR="00C46363" w:rsidRPr="00B118C0" w:rsidRDefault="00C46363" w:rsidP="00C4636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363" w:rsidRPr="00B118C0" w:rsidRDefault="00C46363" w:rsidP="00C4636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363" w:rsidRPr="00B118C0" w:rsidRDefault="00C46363" w:rsidP="00C4636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849" w:rsidRPr="00B118C0" w:rsidRDefault="00A00849" w:rsidP="00A00849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</w:p>
    <w:p w:rsidR="00422373" w:rsidRDefault="00422373" w:rsidP="00F878DE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F878DE" w:rsidRDefault="00F878DE" w:rsidP="00F878DE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422373" w:rsidRPr="00B118C0" w:rsidRDefault="00422373" w:rsidP="00A00849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</w:p>
    <w:p w:rsidR="00C46363" w:rsidRPr="00B118C0" w:rsidRDefault="00C46363" w:rsidP="00A00849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75"/>
        <w:gridCol w:w="5021"/>
      </w:tblGrid>
      <w:tr w:rsidR="00A00849" w:rsidRPr="00B118C0" w:rsidTr="008C6330">
        <w:tc>
          <w:tcPr>
            <w:tcW w:w="5068" w:type="dxa"/>
          </w:tcPr>
          <w:p w:rsidR="00A00849" w:rsidRPr="00B118C0" w:rsidRDefault="00A00849" w:rsidP="00A00849">
            <w:pPr>
              <w:tabs>
                <w:tab w:val="left" w:pos="407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:rsidR="00A00849" w:rsidRPr="00B118C0" w:rsidRDefault="00A00849" w:rsidP="00A00849">
            <w:pPr>
              <w:jc w:val="right"/>
              <w:rPr>
                <w:sz w:val="26"/>
                <w:szCs w:val="26"/>
              </w:rPr>
            </w:pPr>
            <w:r w:rsidRPr="00B118C0">
              <w:rPr>
                <w:sz w:val="26"/>
                <w:szCs w:val="26"/>
              </w:rPr>
              <w:t xml:space="preserve">                                               Приложение 1</w:t>
            </w:r>
          </w:p>
          <w:p w:rsidR="00A00849" w:rsidRPr="00B118C0" w:rsidRDefault="00A00849" w:rsidP="008C6330">
            <w:pPr>
              <w:tabs>
                <w:tab w:val="left" w:pos="4070"/>
              </w:tabs>
              <w:rPr>
                <w:sz w:val="26"/>
                <w:szCs w:val="26"/>
              </w:rPr>
            </w:pPr>
            <w:r w:rsidRPr="00B118C0">
              <w:rPr>
                <w:sz w:val="26"/>
                <w:szCs w:val="26"/>
              </w:rPr>
              <w:t xml:space="preserve">             к Административному регламенту</w:t>
            </w:r>
          </w:p>
        </w:tc>
      </w:tr>
    </w:tbl>
    <w:p w:rsidR="00A00849" w:rsidRPr="00B118C0" w:rsidRDefault="00A00849" w:rsidP="00A00849">
      <w:pPr>
        <w:tabs>
          <w:tab w:val="left" w:pos="4070"/>
        </w:tabs>
        <w:rPr>
          <w:sz w:val="26"/>
          <w:szCs w:val="26"/>
        </w:rPr>
      </w:pPr>
    </w:p>
    <w:p w:rsidR="00A00849" w:rsidRPr="00B118C0" w:rsidRDefault="00A00849" w:rsidP="00A00849">
      <w:pPr>
        <w:jc w:val="right"/>
        <w:rPr>
          <w:sz w:val="26"/>
          <w:szCs w:val="26"/>
        </w:rPr>
      </w:pPr>
      <w:r w:rsidRPr="00B118C0">
        <w:rPr>
          <w:sz w:val="26"/>
          <w:szCs w:val="26"/>
        </w:rPr>
        <w:t>В администрацию</w:t>
      </w:r>
    </w:p>
    <w:p w:rsidR="00A00849" w:rsidRPr="00B118C0" w:rsidRDefault="00F878DE" w:rsidP="00A0084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Богословского</w:t>
      </w:r>
      <w:r w:rsidR="00A00849" w:rsidRPr="00B118C0">
        <w:rPr>
          <w:sz w:val="26"/>
          <w:szCs w:val="26"/>
        </w:rPr>
        <w:t xml:space="preserve"> сельского поселения</w:t>
      </w:r>
    </w:p>
    <w:p w:rsidR="00A00849" w:rsidRPr="00B118C0" w:rsidRDefault="00A00849" w:rsidP="00A00849">
      <w:pPr>
        <w:ind w:left="4962"/>
        <w:jc w:val="both"/>
        <w:rPr>
          <w:sz w:val="28"/>
          <w:szCs w:val="28"/>
        </w:rPr>
      </w:pPr>
      <w:r w:rsidRPr="00B118C0">
        <w:rPr>
          <w:sz w:val="26"/>
          <w:szCs w:val="26"/>
        </w:rPr>
        <w:t>от ____________</w:t>
      </w:r>
      <w:r w:rsidRPr="00B118C0">
        <w:rPr>
          <w:sz w:val="28"/>
          <w:szCs w:val="28"/>
        </w:rPr>
        <w:t>_____________________</w:t>
      </w:r>
    </w:p>
    <w:p w:rsidR="00A00849" w:rsidRPr="00B118C0" w:rsidRDefault="00A00849" w:rsidP="00A00849">
      <w:pPr>
        <w:ind w:left="4962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__________________________________</w:t>
      </w:r>
    </w:p>
    <w:p w:rsidR="00A00849" w:rsidRPr="00B118C0" w:rsidRDefault="00A00849" w:rsidP="00A00849">
      <w:pPr>
        <w:ind w:left="4962"/>
        <w:jc w:val="both"/>
      </w:pPr>
      <w:r w:rsidRPr="00B118C0">
        <w:t xml:space="preserve">_______________________________________ </w:t>
      </w:r>
    </w:p>
    <w:p w:rsidR="00A00849" w:rsidRPr="00B118C0" w:rsidRDefault="00A00849" w:rsidP="00A00849">
      <w:pPr>
        <w:ind w:left="4962"/>
        <w:jc w:val="both"/>
      </w:pPr>
      <w:r w:rsidRPr="00B118C0">
        <w:t>________________________________________</w:t>
      </w:r>
    </w:p>
    <w:p w:rsidR="00A00849" w:rsidRPr="00B118C0" w:rsidRDefault="00A00849" w:rsidP="00A00849">
      <w:pPr>
        <w:ind w:left="4962"/>
        <w:jc w:val="both"/>
      </w:pPr>
      <w:r w:rsidRPr="00B118C0">
        <w:t>________________________________________</w:t>
      </w:r>
    </w:p>
    <w:p w:rsidR="00A00849" w:rsidRPr="00B118C0" w:rsidRDefault="002B5820" w:rsidP="00A00849">
      <w:pPr>
        <w:ind w:left="4962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57785</wp:posOffset>
                </wp:positionV>
                <wp:extent cx="3213735" cy="1304290"/>
                <wp:effectExtent l="7620" t="10160" r="7620" b="9525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525" w:rsidRPr="00F2377A" w:rsidRDefault="00073525" w:rsidP="00A00849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237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 заявлении от гражданина указываются его Ф.И.О., паспортные данные, регистрация по месту проживания, адрес для отправки корреспонденции, контактный телефон; в заявлении от юридического лица указываются его полное наименование в соответствии с учредительными документами, юридический и почтовый адреса, контактный телефон, Ф.И.О. руководителя, ИНН, государственный регистрационный № записи о государственной регистрации юридического лица в ЕГРЮЛ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241.35pt;margin-top:4.55pt;width:253.05pt;height:10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/5JgIAAFIEAAAOAAAAZHJzL2Uyb0RvYy54bWysVNtu2zAMfR+wfxD0vti5NG2MOEWXLsOA&#10;7gK0+wBZlm1hkqhJSuzs60vJaRZ0b8X8IIgidXR4SHp9O2hFDsJ5Caak00lOiTAcamnakv582n24&#10;ocQHZmqmwIiSHoWnt5v379a9LcQMOlC1cARBjC96W9IuBFtkmeed0MxPwAqDzgacZgFN12a1Yz2i&#10;a5XN8nyZ9eBq64AL7/H0fnTSTcJvGsHD96bxIhBVUuQW0urSWsU126xZ0TpmO8lPNNgbWGgmDT56&#10;hrpngZG9k/9AackdeGjChIPOoGkkFykHzGaav8rmsWNWpFxQHG/PMvn/B8u/HX44Imus3YISwzTW&#10;6EkMgXyEgSxXUZ/e+gLDHi0GhgHPMTbl6u0D8F+eGNh2zLTizjnoO8Fq5DeNN7OLqyOOjyBV/xVq&#10;fIftAySgoXE6iodyEETHOh3PtYlcOB7OZ9P59fyKEo6+6TxfzFapehkrXq5b58NnAZrETUkdFj/B&#10;s8ODD5EOK15C4mselKx3UqlkuLbaKkcODBtll76UwaswZUhf0iXyeCuClgEbXkld0ps8fmMLRtk+&#10;mTq1Y2BSjXtkrMxJxyjdKGIYquFUlwrqIyrqYGxsHETcdOD+UNJjU5fU/94zJyhRXwxWZTVdLOIU&#10;JGNxdT1Dw116qksPMxyhShooGbfbME7O3jrZdvjS2AcG7rCSjUwax5KPrE68sXGT9Kchi5Nxaaeo&#10;v7+CzTMAAAD//wMAUEsDBBQABgAIAAAAIQD+6tD54AAAAAkBAAAPAAAAZHJzL2Rvd25yZXYueG1s&#10;TI/NTsMwEITvSLyDtUjcqJMoQJpmU6GqCA4coAWpRzfe/Ih4HcVuE3h6zAmOoxnNfFOsZ9OLM42u&#10;s4wQLyIQxJXVHTcI7/vHmwyE84q16i0Twhc5WJeXF4XKtZ34jc4734hQwi5XCK33Qy6lq1oyyi3s&#10;QBy82o5G+SDHRupRTaHc9DKJojtpVMdhoVUDbVqqPncng9CxPDxt0++PZvP8uk/8VOuXbY14fTU/&#10;rEB4mv1fGH7xAzqUgeloT6yd6BHSLLkPUYRlDCL4yywLV44ISZzegiwL+f9B+QMAAP//AwBQSwEC&#10;LQAUAAYACAAAACEAtoM4kv4AAADhAQAAEwAAAAAAAAAAAAAAAAAAAAAAW0NvbnRlbnRfVHlwZXNd&#10;LnhtbFBLAQItABQABgAIAAAAIQA4/SH/1gAAAJQBAAALAAAAAAAAAAAAAAAAAC8BAABfcmVscy8u&#10;cmVsc1BLAQItABQABgAIAAAAIQAf3t/5JgIAAFIEAAAOAAAAAAAAAAAAAAAAAC4CAABkcnMvZTJv&#10;RG9jLnhtbFBLAQItABQABgAIAAAAIQD+6tD54AAAAAkBAAAPAAAAAAAAAAAAAAAAAIAEAABkcnMv&#10;ZG93bnJldi54bWxQSwUGAAAAAAQABADzAAAAjQUAAAAA&#10;" strokecolor="white" strokeweight=".05pt">
                <v:textbox>
                  <w:txbxContent>
                    <w:p w:rsidR="00AE3577" w:rsidRPr="00F2377A" w:rsidRDefault="00AE3577" w:rsidP="00A00849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2377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 заявлении от гражданина указываются его Ф.И.О., паспортные данные, регистрация по месту проживания, адрес для отправки корреспонденции, контактный телефон; в заявлении от юридического лица указываются его полное наименование в соответствии с учредительными документами, юридический и почтовый адреса, контактный телефон, Ф.И.О. руководителя, ИНН, государственный регистрационный № записи о государственной регистрации юридического лица в ЕГРЮЛ</w:t>
                      </w:r>
                    </w:p>
                  </w:txbxContent>
                </v:textbox>
              </v:shape>
            </w:pict>
          </mc:Fallback>
        </mc:AlternateContent>
      </w:r>
    </w:p>
    <w:p w:rsidR="00A00849" w:rsidRPr="00B118C0" w:rsidRDefault="00A00849" w:rsidP="00A00849">
      <w:pPr>
        <w:ind w:left="4962"/>
        <w:jc w:val="center"/>
        <w:rPr>
          <w:sz w:val="28"/>
          <w:szCs w:val="28"/>
        </w:rPr>
      </w:pPr>
    </w:p>
    <w:p w:rsidR="00A00849" w:rsidRPr="00B118C0" w:rsidRDefault="00A00849" w:rsidP="00A00849">
      <w:pPr>
        <w:ind w:left="4962"/>
        <w:jc w:val="center"/>
        <w:rPr>
          <w:sz w:val="28"/>
          <w:szCs w:val="28"/>
        </w:rPr>
      </w:pPr>
    </w:p>
    <w:p w:rsidR="00A00849" w:rsidRPr="00B118C0" w:rsidRDefault="00A00849" w:rsidP="00A00849">
      <w:pPr>
        <w:ind w:left="4962"/>
        <w:jc w:val="center"/>
        <w:rPr>
          <w:sz w:val="28"/>
          <w:szCs w:val="28"/>
        </w:rPr>
      </w:pPr>
    </w:p>
    <w:p w:rsidR="00A00849" w:rsidRPr="00B118C0" w:rsidRDefault="00A00849" w:rsidP="00A00849">
      <w:pPr>
        <w:ind w:left="4962"/>
        <w:jc w:val="center"/>
        <w:rPr>
          <w:sz w:val="28"/>
          <w:szCs w:val="28"/>
        </w:rPr>
      </w:pPr>
    </w:p>
    <w:p w:rsidR="00A00849" w:rsidRPr="00B118C0" w:rsidRDefault="00A00849" w:rsidP="00A00849">
      <w:pPr>
        <w:ind w:left="4962"/>
        <w:jc w:val="center"/>
        <w:rPr>
          <w:sz w:val="28"/>
          <w:szCs w:val="28"/>
        </w:rPr>
      </w:pPr>
    </w:p>
    <w:p w:rsidR="00A00849" w:rsidRPr="00B118C0" w:rsidRDefault="00A00849" w:rsidP="00A00849">
      <w:pPr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854"/>
        <w:gridCol w:w="2123"/>
        <w:gridCol w:w="4879"/>
      </w:tblGrid>
      <w:tr w:rsidR="00A00849" w:rsidRPr="00B118C0" w:rsidTr="008C6330"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0849" w:rsidRPr="00B118C0" w:rsidRDefault="00A00849" w:rsidP="008C633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118C0">
              <w:rPr>
                <w:b/>
                <w:sz w:val="26"/>
                <w:szCs w:val="26"/>
              </w:rPr>
              <w:t>ЗАЯВЛЕНИЕ</w:t>
            </w:r>
          </w:p>
        </w:tc>
      </w:tr>
      <w:tr w:rsidR="00A00849" w:rsidRPr="004E782F" w:rsidTr="008C6330"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pStyle w:val="a9"/>
              <w:ind w:right="-338"/>
              <w:rPr>
                <w:sz w:val="26"/>
                <w:szCs w:val="26"/>
              </w:rPr>
            </w:pPr>
            <w:r w:rsidRPr="004E782F">
              <w:rPr>
                <w:sz w:val="26"/>
                <w:szCs w:val="26"/>
              </w:rPr>
              <w:t>О выдаче разрешения на использование земель или земельных участков,</w:t>
            </w:r>
            <w:r w:rsidR="00B070F2" w:rsidRPr="004E782F">
              <w:rPr>
                <w:sz w:val="26"/>
                <w:szCs w:val="26"/>
              </w:rPr>
              <w:t xml:space="preserve"> </w:t>
            </w:r>
            <w:r w:rsidRPr="004E782F">
              <w:rPr>
                <w:sz w:val="26"/>
                <w:szCs w:val="26"/>
              </w:rPr>
              <w:t xml:space="preserve"> н</w:t>
            </w:r>
            <w:r w:rsidR="00756F3C" w:rsidRPr="004E782F">
              <w:rPr>
                <w:sz w:val="26"/>
                <w:szCs w:val="26"/>
              </w:rPr>
              <w:t xml:space="preserve">аходящихся в </w:t>
            </w:r>
            <w:proofErr w:type="spellStart"/>
            <w:r w:rsidR="00756F3C" w:rsidRPr="004E782F">
              <w:rPr>
                <w:sz w:val="26"/>
                <w:szCs w:val="26"/>
              </w:rPr>
              <w:t>в</w:t>
            </w:r>
            <w:proofErr w:type="spellEnd"/>
            <w:r w:rsidR="00756F3C" w:rsidRPr="004E782F">
              <w:rPr>
                <w:sz w:val="26"/>
                <w:szCs w:val="26"/>
              </w:rPr>
              <w:t xml:space="preserve"> </w:t>
            </w:r>
            <w:r w:rsidRPr="004E782F">
              <w:rPr>
                <w:sz w:val="26"/>
                <w:szCs w:val="26"/>
              </w:rPr>
              <w:t>муниципальной собственности, без предоставления земельных участков и установления сервитутов</w:t>
            </w: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782F">
              <w:rPr>
                <w:sz w:val="16"/>
                <w:szCs w:val="16"/>
              </w:rPr>
              <w:t>(для физических лиц - фамилия, имя, отчество, паспортные данные, ИНН;</w:t>
            </w: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bottom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15"/>
        </w:trPr>
        <w:tc>
          <w:tcPr>
            <w:tcW w:w="9807" w:type="dxa"/>
            <w:gridSpan w:val="5"/>
            <w:tcBorders>
              <w:top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782F">
              <w:rPr>
                <w:sz w:val="16"/>
                <w:szCs w:val="16"/>
              </w:rPr>
              <w:t>для юридических лиц - полное наименование, организационно-правовая форма, сведения о государственной регистрации в ЕГРЮЛ)</w:t>
            </w: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782F">
              <w:rPr>
                <w:sz w:val="16"/>
                <w:szCs w:val="16"/>
              </w:rPr>
              <w:t>(далее - заявитель).</w:t>
            </w:r>
          </w:p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</w:pPr>
            <w:r w:rsidRPr="004E782F">
              <w:t>Адрес заявителя:</w:t>
            </w:r>
          </w:p>
        </w:tc>
        <w:tc>
          <w:tcPr>
            <w:tcW w:w="7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782F">
              <w:rPr>
                <w:sz w:val="16"/>
                <w:szCs w:val="16"/>
              </w:rPr>
              <w:t>(для физических лиц - адрес регистрации и жительства, почтовый индекс;</w:t>
            </w: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bottom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782F">
              <w:rPr>
                <w:sz w:val="16"/>
                <w:szCs w:val="16"/>
              </w:rPr>
              <w:t>для юридических лиц - почтовый и юридический адрес, почтовый индекс;</w:t>
            </w: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bottom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782F">
              <w:rPr>
                <w:sz w:val="16"/>
                <w:szCs w:val="16"/>
              </w:rPr>
              <w:t>контактные телефоны)</w:t>
            </w:r>
          </w:p>
        </w:tc>
      </w:tr>
      <w:tr w:rsidR="00A00849" w:rsidRPr="004E782F" w:rsidTr="008C6330"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</w:pPr>
            <w:r w:rsidRPr="004E782F">
              <w:t>Прошу выдать разрешение на использование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0849" w:rsidRPr="004E782F" w:rsidTr="008C6330">
        <w:tc>
          <w:tcPr>
            <w:tcW w:w="98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E782F">
              <w:rPr>
                <w:sz w:val="28"/>
                <w:szCs w:val="28"/>
              </w:rPr>
              <w:t>,</w:t>
            </w:r>
          </w:p>
        </w:tc>
      </w:tr>
      <w:tr w:rsidR="00A00849" w:rsidRPr="004E782F" w:rsidTr="008C6330">
        <w:trPr>
          <w:trHeight w:val="263"/>
        </w:trPr>
        <w:tc>
          <w:tcPr>
            <w:tcW w:w="98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782F">
              <w:rPr>
                <w:sz w:val="16"/>
                <w:szCs w:val="16"/>
              </w:rPr>
              <w:t>(земельного участка или части земельного участка)</w:t>
            </w:r>
          </w:p>
        </w:tc>
      </w:tr>
      <w:tr w:rsidR="00A00849" w:rsidRPr="004E782F" w:rsidTr="008C6330">
        <w:trPr>
          <w:trHeight w:val="275"/>
        </w:trPr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</w:pPr>
            <w:r w:rsidRPr="004E782F">
              <w:t xml:space="preserve">с кадастровым номером </w:t>
            </w:r>
          </w:p>
        </w:tc>
        <w:tc>
          <w:tcPr>
            <w:tcW w:w="7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782F">
              <w:rPr>
                <w:sz w:val="20"/>
                <w:szCs w:val="20"/>
              </w:rPr>
              <w:t>35:25:</w:t>
            </w:r>
          </w:p>
        </w:tc>
      </w:tr>
      <w:tr w:rsidR="00A00849" w:rsidRPr="004E782F" w:rsidTr="008C6330">
        <w:trPr>
          <w:trHeight w:val="275"/>
        </w:trPr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782F">
              <w:rPr>
                <w:sz w:val="16"/>
                <w:szCs w:val="16"/>
              </w:rPr>
              <w:t>(в случае использования всего земельного участка)</w:t>
            </w:r>
          </w:p>
        </w:tc>
      </w:tr>
      <w:tr w:rsidR="00A00849" w:rsidRPr="004E782F" w:rsidTr="008C6330">
        <w:trPr>
          <w:trHeight w:val="275"/>
        </w:trPr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00849" w:rsidRPr="004E782F" w:rsidTr="008C6330">
        <w:trPr>
          <w:trHeight w:val="275"/>
        </w:trPr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782F">
              <w:rPr>
                <w:sz w:val="16"/>
                <w:szCs w:val="16"/>
              </w:rPr>
              <w:t>(указать координаты характерных точек границ территории, если пред</w:t>
            </w:r>
            <w:r w:rsidR="00756F3C" w:rsidRPr="004E782F">
              <w:rPr>
                <w:sz w:val="16"/>
                <w:szCs w:val="16"/>
              </w:rPr>
              <w:t>полагается использование части земельного участка)</w:t>
            </w:r>
          </w:p>
        </w:tc>
      </w:tr>
      <w:tr w:rsidR="00A00849" w:rsidRPr="004E782F" w:rsidTr="008C6330">
        <w:trPr>
          <w:trHeight w:val="275"/>
        </w:trPr>
        <w:tc>
          <w:tcPr>
            <w:tcW w:w="98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00849" w:rsidRPr="004E782F" w:rsidTr="008C6330">
        <w:trPr>
          <w:trHeight w:val="275"/>
        </w:trPr>
        <w:tc>
          <w:tcPr>
            <w:tcW w:w="98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849" w:rsidRPr="004E782F" w:rsidRDefault="00A00849" w:rsidP="004E78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00849" w:rsidRPr="004E782F" w:rsidTr="008C633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</w:pPr>
            <w:r w:rsidRPr="004E782F">
              <w:t xml:space="preserve">для целей </w:t>
            </w:r>
          </w:p>
        </w:tc>
        <w:tc>
          <w:tcPr>
            <w:tcW w:w="85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0849" w:rsidRPr="004E782F" w:rsidTr="008C633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782F">
              <w:rPr>
                <w:sz w:val="16"/>
                <w:szCs w:val="16"/>
              </w:rPr>
              <w:t>(указать цель использования земельного участка (части земельного участка))</w:t>
            </w:r>
          </w:p>
        </w:tc>
      </w:tr>
      <w:tr w:rsidR="00A00849" w:rsidRPr="004E782F" w:rsidTr="008C633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</w:pPr>
            <w:r w:rsidRPr="004E782F">
              <w:t xml:space="preserve">на срок </w:t>
            </w:r>
          </w:p>
        </w:tc>
        <w:tc>
          <w:tcPr>
            <w:tcW w:w="85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00849" w:rsidRPr="004E782F" w:rsidRDefault="00A00849" w:rsidP="00A00849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1236"/>
        <w:gridCol w:w="3610"/>
        <w:gridCol w:w="569"/>
        <w:gridCol w:w="709"/>
        <w:gridCol w:w="141"/>
        <w:gridCol w:w="142"/>
        <w:gridCol w:w="142"/>
        <w:gridCol w:w="1949"/>
        <w:gridCol w:w="128"/>
        <w:gridCol w:w="785"/>
        <w:gridCol w:w="361"/>
      </w:tblGrid>
      <w:tr w:rsidR="00A00849" w:rsidRPr="004E782F" w:rsidTr="004E782F">
        <w:trPr>
          <w:gridBefore w:val="1"/>
          <w:gridAfter w:val="1"/>
          <w:wBefore w:w="80" w:type="dxa"/>
          <w:wAfter w:w="361" w:type="dxa"/>
        </w:trPr>
        <w:tc>
          <w:tcPr>
            <w:tcW w:w="1236" w:type="dxa"/>
          </w:tcPr>
          <w:p w:rsidR="00A00849" w:rsidRPr="004E782F" w:rsidRDefault="00A00849" w:rsidP="008C6330">
            <w:pPr>
              <w:spacing w:line="276" w:lineRule="auto"/>
              <w:jc w:val="both"/>
            </w:pPr>
            <w:r w:rsidRPr="004E782F">
              <w:t>Заявитель:</w:t>
            </w:r>
          </w:p>
        </w:tc>
        <w:tc>
          <w:tcPr>
            <w:tcW w:w="4888" w:type="dxa"/>
            <w:gridSpan w:val="3"/>
            <w:tcBorders>
              <w:bottom w:val="single" w:sz="4" w:space="0" w:color="auto"/>
            </w:tcBorders>
          </w:tcPr>
          <w:p w:rsidR="00A00849" w:rsidRPr="004E782F" w:rsidRDefault="00A00849" w:rsidP="008C633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25" w:type="dxa"/>
            <w:gridSpan w:val="3"/>
          </w:tcPr>
          <w:p w:rsidR="00A00849" w:rsidRPr="004E782F" w:rsidRDefault="00A00849" w:rsidP="008C633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62" w:type="dxa"/>
            <w:gridSpan w:val="3"/>
            <w:tcBorders>
              <w:bottom w:val="single" w:sz="4" w:space="0" w:color="auto"/>
            </w:tcBorders>
          </w:tcPr>
          <w:p w:rsidR="00A00849" w:rsidRPr="004E782F" w:rsidRDefault="00A00849" w:rsidP="008C633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A00849" w:rsidRPr="004E782F" w:rsidTr="004E782F">
        <w:trPr>
          <w:gridBefore w:val="1"/>
          <w:gridAfter w:val="1"/>
          <w:wBefore w:w="80" w:type="dxa"/>
          <w:wAfter w:w="361" w:type="dxa"/>
        </w:trPr>
        <w:tc>
          <w:tcPr>
            <w:tcW w:w="1236" w:type="dxa"/>
          </w:tcPr>
          <w:p w:rsidR="00A00849" w:rsidRPr="004E782F" w:rsidRDefault="00A00849" w:rsidP="008C633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nil"/>
            </w:tcBorders>
          </w:tcPr>
          <w:p w:rsidR="00A00849" w:rsidRPr="004E782F" w:rsidRDefault="00A00849" w:rsidP="008C63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E782F">
              <w:rPr>
                <w:sz w:val="20"/>
                <w:szCs w:val="20"/>
              </w:rPr>
              <w:t>(Ф.И.О., должность представителя юридического лица; Ф.И.О. физического лица)</w:t>
            </w:r>
          </w:p>
        </w:tc>
        <w:tc>
          <w:tcPr>
            <w:tcW w:w="425" w:type="dxa"/>
            <w:gridSpan w:val="3"/>
          </w:tcPr>
          <w:p w:rsidR="00A00849" w:rsidRPr="004E782F" w:rsidRDefault="00A00849" w:rsidP="008C633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</w:tcBorders>
          </w:tcPr>
          <w:p w:rsidR="00A00849" w:rsidRPr="004E782F" w:rsidRDefault="00A00849" w:rsidP="008C6330">
            <w:pPr>
              <w:spacing w:line="276" w:lineRule="auto"/>
              <w:ind w:firstLine="708"/>
              <w:rPr>
                <w:sz w:val="20"/>
                <w:szCs w:val="20"/>
              </w:rPr>
            </w:pPr>
            <w:r w:rsidRPr="004E782F">
              <w:rPr>
                <w:sz w:val="20"/>
                <w:szCs w:val="20"/>
              </w:rPr>
              <w:t xml:space="preserve">       (подпись)</w:t>
            </w:r>
          </w:p>
        </w:tc>
      </w:tr>
      <w:tr w:rsidR="00A00849" w:rsidRPr="004E782F" w:rsidTr="004E782F">
        <w:trPr>
          <w:gridBefore w:val="1"/>
          <w:gridAfter w:val="1"/>
          <w:wBefore w:w="80" w:type="dxa"/>
          <w:wAfter w:w="361" w:type="dxa"/>
        </w:trPr>
        <w:tc>
          <w:tcPr>
            <w:tcW w:w="5415" w:type="dxa"/>
            <w:gridSpan w:val="3"/>
          </w:tcPr>
          <w:p w:rsidR="00A00849" w:rsidRPr="004E782F" w:rsidRDefault="00A00849" w:rsidP="008C6330">
            <w:pPr>
              <w:spacing w:line="276" w:lineRule="auto"/>
              <w:jc w:val="both"/>
            </w:pPr>
            <w:r w:rsidRPr="004E782F">
              <w:t xml:space="preserve">                        М.П.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00849" w:rsidRPr="004E782F" w:rsidRDefault="00A00849" w:rsidP="008C6330">
            <w:pPr>
              <w:spacing w:line="276" w:lineRule="auto"/>
              <w:jc w:val="both"/>
              <w:rPr>
                <w:b/>
              </w:rPr>
            </w:pPr>
            <w:r w:rsidRPr="004E782F">
              <w:rPr>
                <w:b/>
              </w:rPr>
              <w:t xml:space="preserve">«         »     </w:t>
            </w:r>
          </w:p>
        </w:tc>
        <w:tc>
          <w:tcPr>
            <w:tcW w:w="142" w:type="dxa"/>
          </w:tcPr>
          <w:p w:rsidR="00A00849" w:rsidRPr="004E782F" w:rsidRDefault="00A00849" w:rsidP="008C633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</w:tcPr>
          <w:p w:rsidR="00A00849" w:rsidRPr="004E782F" w:rsidRDefault="00A00849" w:rsidP="008C633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8" w:type="dxa"/>
          </w:tcPr>
          <w:p w:rsidR="00A00849" w:rsidRPr="004E782F" w:rsidRDefault="00A00849" w:rsidP="008C633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85" w:type="dxa"/>
          </w:tcPr>
          <w:p w:rsidR="00A00849" w:rsidRPr="004E782F" w:rsidRDefault="00A00849" w:rsidP="008C6330">
            <w:pPr>
              <w:spacing w:line="276" w:lineRule="auto"/>
              <w:jc w:val="both"/>
            </w:pPr>
            <w:r w:rsidRPr="004E782F">
              <w:t>20__ г.</w:t>
            </w:r>
          </w:p>
        </w:tc>
      </w:tr>
      <w:tr w:rsidR="00A00849" w:rsidRPr="00B118C0" w:rsidTr="004E782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7"/>
        </w:trPr>
        <w:tc>
          <w:tcPr>
            <w:tcW w:w="4926" w:type="dxa"/>
            <w:gridSpan w:val="3"/>
            <w:shd w:val="clear" w:color="auto" w:fill="auto"/>
          </w:tcPr>
          <w:p w:rsidR="00A00849" w:rsidRPr="00B118C0" w:rsidRDefault="00A00849" w:rsidP="004E782F"/>
        </w:tc>
        <w:tc>
          <w:tcPr>
            <w:tcW w:w="4926" w:type="dxa"/>
            <w:gridSpan w:val="9"/>
            <w:shd w:val="clear" w:color="auto" w:fill="auto"/>
          </w:tcPr>
          <w:p w:rsidR="00F2229E" w:rsidRPr="00B118C0" w:rsidRDefault="00F2229E" w:rsidP="00A00849">
            <w:pPr>
              <w:jc w:val="right"/>
              <w:rPr>
                <w:sz w:val="28"/>
                <w:szCs w:val="28"/>
              </w:rPr>
            </w:pPr>
          </w:p>
          <w:p w:rsidR="00A00849" w:rsidRPr="00B118C0" w:rsidRDefault="00A00849" w:rsidP="00A00849">
            <w:pPr>
              <w:jc w:val="right"/>
              <w:rPr>
                <w:sz w:val="28"/>
                <w:szCs w:val="28"/>
              </w:rPr>
            </w:pPr>
            <w:r w:rsidRPr="00B118C0">
              <w:rPr>
                <w:sz w:val="28"/>
                <w:szCs w:val="28"/>
              </w:rPr>
              <w:t>Приложение 2</w:t>
            </w:r>
          </w:p>
          <w:p w:rsidR="00A00849" w:rsidRPr="00B118C0" w:rsidRDefault="00A00849" w:rsidP="00A00849">
            <w:pPr>
              <w:jc w:val="right"/>
            </w:pPr>
            <w:r w:rsidRPr="00B118C0">
              <w:rPr>
                <w:sz w:val="28"/>
                <w:szCs w:val="28"/>
              </w:rPr>
              <w:t>к Административному регламенту</w:t>
            </w:r>
          </w:p>
          <w:p w:rsidR="00A00849" w:rsidRPr="00B118C0" w:rsidRDefault="00A00849" w:rsidP="008C6330"/>
        </w:tc>
      </w:tr>
    </w:tbl>
    <w:p w:rsidR="00A00849" w:rsidRPr="00B118C0" w:rsidRDefault="00A00849" w:rsidP="00A00849">
      <w:pPr>
        <w:jc w:val="center"/>
        <w:rPr>
          <w:sz w:val="28"/>
          <w:szCs w:val="28"/>
        </w:rPr>
      </w:pPr>
    </w:p>
    <w:p w:rsidR="00A00849" w:rsidRPr="00B118C0" w:rsidRDefault="00A00849" w:rsidP="00A00849">
      <w:pPr>
        <w:jc w:val="center"/>
        <w:rPr>
          <w:sz w:val="22"/>
          <w:szCs w:val="22"/>
        </w:rPr>
      </w:pPr>
      <w:r w:rsidRPr="00B118C0">
        <w:rPr>
          <w:sz w:val="28"/>
          <w:szCs w:val="28"/>
        </w:rPr>
        <w:t>БЛОК-СХЕМА</w:t>
      </w:r>
    </w:p>
    <w:p w:rsidR="00A00849" w:rsidRPr="00B118C0" w:rsidRDefault="00A00849" w:rsidP="00A008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18C0">
        <w:rPr>
          <w:sz w:val="28"/>
          <w:szCs w:val="28"/>
        </w:rPr>
        <w:t>последовательности действий при предоставлении муниципальной услуги</w:t>
      </w:r>
    </w:p>
    <w:p w:rsidR="00A00849" w:rsidRPr="00B118C0" w:rsidRDefault="00A00849" w:rsidP="00A00849">
      <w:pPr>
        <w:jc w:val="both"/>
        <w:rPr>
          <w:b/>
          <w:sz w:val="22"/>
          <w:szCs w:val="22"/>
        </w:rPr>
      </w:pPr>
    </w:p>
    <w:p w:rsidR="00A00849" w:rsidRPr="00B118C0" w:rsidRDefault="002B5820" w:rsidP="00A00849">
      <w:pPr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128905</wp:posOffset>
                </wp:positionV>
                <wp:extent cx="6358255" cy="626110"/>
                <wp:effectExtent l="5080" t="5080" r="8890" b="6985"/>
                <wp:wrapNone/>
                <wp:docPr id="1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525" w:rsidRDefault="00073525" w:rsidP="00A00849">
                            <w:pPr>
                              <w:pStyle w:val="FrameContents"/>
                              <w:jc w:val="center"/>
                            </w:pPr>
                            <w:r>
                              <w:t xml:space="preserve">Прием и регистрация заявления о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06C79">
                              <w:rPr>
                                <w:sz w:val="22"/>
                                <w:szCs w:val="22"/>
                              </w:rPr>
                              <w:t>выдаче разрешения на использование земель или земельных участков, 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аходящихся в </w:t>
                            </w:r>
                            <w:r w:rsidRPr="00106C79">
                              <w:rPr>
                                <w:sz w:val="22"/>
                                <w:szCs w:val="22"/>
                              </w:rPr>
                              <w:t xml:space="preserve"> муниципальной собственности,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6C79">
                              <w:rPr>
                                <w:sz w:val="22"/>
                                <w:szCs w:val="22"/>
                              </w:rPr>
                              <w:t>без предоставления земельных участков и установления</w:t>
                            </w:r>
                            <w:r w:rsidRPr="00736B9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6C79">
                              <w:rPr>
                                <w:sz w:val="22"/>
                                <w:szCs w:val="22"/>
                              </w:rPr>
                              <w:t>сервитутов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(3 календарных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1.9pt;margin-top:10.15pt;width:500.65pt;height:49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0/LLAIAAFgEAAAOAAAAZHJzL2Uyb0RvYy54bWysVNtu2zAMfR+wfxD0vjhOkzQz4hRdugwD&#10;ugvQ7gNkWbaFSaImKbGzrx8lp2nQbS/D/CCIEnV4eEh6fTNoRQ7CeQmmpPlkSokwHGpp2pJ+e9y9&#10;WVHiAzM1U2BESY/C05vN61fr3hZiBh2oWjiCIMYXvS1pF4ItsszzTmjmJ2CFwcsGnGYBTddmtWM9&#10;omuVzabTZdaDq60DLrzH07vxkm4SftMIHr40jReBqJIit5BWl9YqrtlmzYrWMdtJfqLB/oGFZtJg&#10;0DPUHQuM7J38DUpL7sBDEyYcdAZNI7lIOWA2+fRFNg8dsyLlguJ4e5bJ/z9Y/vnw1RFZY+2uKDFM&#10;Y40exRDIOxjIddKnt75AtweLjmHAc/RNuXp7D/y7Jwa2HTOtuHUO+k6wGvnlUdns4mmsiC98BKn6&#10;T1BjHLYPkICGxukoHspBEB3rdDzXJnLheLi8WqxmiwUlHO+Ws2WeJ3IZK55eW+fDBwGaxE1JHdY+&#10;obPDvQ+RDSueXGIwD0rWO6lUMlxbbZUjB4Z9sktfSuCFmzKkT1TG/P+KME3fnxC0DNjvSuqSrs5O&#10;rIiqvTd16sbApBr3yFiZk4xRuVHDMFTDWLEYIKpaQX1EXR2M7Y3jiJsO3E9Kemztkvofe+YEJeqj&#10;wdq8zefzOAvJmC+uZ2i4y5vq8oYZjlAlDZSM220Y52dvnWw7jDR2g4FbrGcjk9TPrE70sX1TBU6j&#10;Fufj0k5ezz+EzS8AAAD//wMAUEsDBBQABgAIAAAAIQALzJLL3gAAAAkBAAAPAAAAZHJzL2Rvd25y&#10;ZXYueG1sTI/BTsMwEETvSPyDtUjcqJ1WpW2IUyEkirggEeDuxtskwl5Hsdum/Xq2J3rb0Yxm3hbr&#10;0TtxwCF2gTRkEwUCqQ62o0bD99frwxJETIascYFQwwkjrMvbm8LkNhzpEw9VagSXUMyNhjalPpcy&#10;1i16EyehR2JvFwZvEsuhkXYwRy73Tk6VepTedMQLrenxpcX6t9p7Dav523slceFOo/3B3Uc4Lzab&#10;s9b3d+PzE4iEY/oPwwWf0aFkpm3Yk43CaZgxeNIwVTMQF1upeQZiy1e2XIEsC3n9QfkHAAD//wMA&#10;UEsBAi0AFAAGAAgAAAAhALaDOJL+AAAA4QEAABMAAAAAAAAAAAAAAAAAAAAAAFtDb250ZW50X1R5&#10;cGVzXS54bWxQSwECLQAUAAYACAAAACEAOP0h/9YAAACUAQAACwAAAAAAAAAAAAAAAAAvAQAAX3Jl&#10;bHMvLnJlbHNQSwECLQAUAAYACAAAACEAb79PyywCAABYBAAADgAAAAAAAAAAAAAAAAAuAgAAZHJz&#10;L2Uyb0RvYy54bWxQSwECLQAUAAYACAAAACEAC8ySy94AAAAJAQAADwAAAAAAAAAAAAAAAACGBAAA&#10;ZHJzL2Rvd25yZXYueG1sUEsFBgAAAAAEAAQA8wAAAJEFAAAAAA==&#10;" strokeweight=".05pt">
                <v:textbox>
                  <w:txbxContent>
                    <w:p w:rsidR="00AE3577" w:rsidRDefault="00AE3577" w:rsidP="00A00849">
                      <w:pPr>
                        <w:pStyle w:val="FrameContents"/>
                        <w:jc w:val="center"/>
                      </w:pPr>
                      <w:r>
                        <w:t xml:space="preserve">Прием и регистрация заявления о 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106C79">
                        <w:rPr>
                          <w:sz w:val="22"/>
                          <w:szCs w:val="22"/>
                        </w:rPr>
                        <w:t>выдаче разрешения на использование земель или земельных участков, н</w:t>
                      </w:r>
                      <w:r>
                        <w:rPr>
                          <w:sz w:val="22"/>
                          <w:szCs w:val="22"/>
                        </w:rPr>
                        <w:t xml:space="preserve">аходящихся в </w:t>
                      </w:r>
                      <w:r w:rsidRPr="00106C79">
                        <w:rPr>
                          <w:sz w:val="22"/>
                          <w:szCs w:val="22"/>
                        </w:rPr>
                        <w:t xml:space="preserve"> муниципальной собственности,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06C79">
                        <w:rPr>
                          <w:sz w:val="22"/>
                          <w:szCs w:val="22"/>
                        </w:rPr>
                        <w:t>без предоставления земельных участков и установления</w:t>
                      </w:r>
                      <w:r w:rsidRPr="00736B9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06C79">
                        <w:rPr>
                          <w:sz w:val="22"/>
                          <w:szCs w:val="22"/>
                        </w:rPr>
                        <w:t>сервитутов</w:t>
                      </w:r>
                      <w:r>
                        <w:rPr>
                          <w:sz w:val="22"/>
                          <w:szCs w:val="22"/>
                        </w:rPr>
                        <w:t xml:space="preserve"> (3 календарных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A00849" w:rsidRPr="00B118C0" w:rsidRDefault="00A00849" w:rsidP="00A00849">
      <w:pPr>
        <w:jc w:val="both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2B5820" w:rsidP="00A00849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104775</wp:posOffset>
                </wp:positionV>
                <wp:extent cx="1765300" cy="615950"/>
                <wp:effectExtent l="32385" t="9525" r="12065" b="60325"/>
                <wp:wrapNone/>
                <wp:docPr id="1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5300" cy="615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margin-left:115.8pt;margin-top:8.25pt;width:139pt;height:48.5pt;flip:x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kRIQgIAAG4EAAAOAAAAZHJzL2Uyb0RvYy54bWysVFFv2yAQfp+0/4B4T2ynTppYcarKTraH&#10;rovU7gcQwDYaBgQkTjTtv+8gadpuL9M0P+DD3H333d2Hl3fHXqIDt05oVeJsnGLEFdVMqLbE3543&#10;ozlGzhPFiNSKl/jEHb5bffywHEzBJ7rTknGLAES5YjAl7rw3RZI42vGeuLE2XMFho21PPGxtmzBL&#10;BkDvZTJJ01kyaMuM1ZQ7B1/r8yFeRfym4dR/bRrHPZIlBm4+rjauu7AmqyUpWktMJ+iFBvkHFj0R&#10;CpJeoWriCdpb8QdUL6jVTjd+THWf6KYRlMcaoJos/a2ap44YHmuB5jhzbZP7f7D08bC1SDCY3QQj&#10;RXqY0f3e65ga3c5CgwbjCvCr1NaGEulRPZkHTb87pHTVEdXy6P18MhCchYjkXUjYOANpdsMXzcCH&#10;QILYrWNje9RIYT6HwAAOHUHHOJ7TdTz86BGFj9ntbHqTwhQpnM2y6WIa55eQIuCEaGOd/8R1j4JR&#10;YuctEW3nK60UKEHbcw5yeHA+sHwNCMFKb4SUURBSoaHEi+lkGkk5LQULh8HN2XZXSYsOJEgqPrFk&#10;OHnrZvVesQjWccLWF9sTIcFGPvbKWwHdkxyHbD1nGEkOtyhYZ3pShYxQPxC+WGdV/Viki/V8Pc9H&#10;+WS2HuVpXY/uN1U+mm2y22l9U1dVnf0M5LO86ARjXAX+LwrP8r9T0OWunbV51fi1Ucl79NhRIPvy&#10;jqSjFML0zzraaXba2lBdUAWIOjpfLmC4NW/30ev1N7H6BQAA//8DAFBLAwQUAAYACAAAACEAfXET&#10;EN8AAAAKAQAADwAAAGRycy9kb3ducmV2LnhtbEyPQU+DQBCF7yb+h82YeDF2gQZSkaUxavXUNGK9&#10;b9kRSNlZwm5b+PeOJz3Oe1/evFesJ9uLM46+c6QgXkQgkGpnOmoU7D839ysQPmgyuneECmb0sC6v&#10;rwqdG3ehDzxXoREcQj7XCtoQhlxKX7dotV+4AYm9bzdaHfgcG2lGfeFw28skijJpdUf8odUDPrdY&#10;H6uTVfBS7dLN191+Sub6fVu9rY47ml+Vur2Znh5BBJzCHwy/9bk6lNzp4E5kvOgVJMs4Y5SNLAXB&#10;QBo9sHBgIV6mIMtC/p9Q/gAAAP//AwBQSwECLQAUAAYACAAAACEAtoM4kv4AAADhAQAAEwAAAAAA&#10;AAAAAAAAAAAAAAAAW0NvbnRlbnRfVHlwZXNdLnhtbFBLAQItABQABgAIAAAAIQA4/SH/1gAAAJQB&#10;AAALAAAAAAAAAAAAAAAAAC8BAABfcmVscy8ucmVsc1BLAQItABQABgAIAAAAIQB2rkRIQgIAAG4E&#10;AAAOAAAAAAAAAAAAAAAAAC4CAABkcnMvZTJvRG9jLnhtbFBLAQItABQABgAIAAAAIQB9cRMQ3wAA&#10;AAo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104775</wp:posOffset>
                </wp:positionV>
                <wp:extent cx="903605" cy="615950"/>
                <wp:effectExtent l="11430" t="9525" r="46990" b="50800"/>
                <wp:wrapNone/>
                <wp:docPr id="1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615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279.9pt;margin-top:8.25pt;width:71.15pt;height:48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CaOg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Rgp&#10;0sOMHvdex9To/j40aDCuALtKbW0okR7Vi3nS9JtDSlcdUS2P1q8nA85Z8EjeuYSLM5BmN3zWDGwI&#10;JIjdOja2DyGhD+gYh3K6DYUfPaLwcZHezdIpRhRUs2y6mMahJaS4Ohvr/CeuexSEEjtviWg7X2ml&#10;YPzaZjEVOTw5H6CR4uoQMiu9EVJGFkiFBkg3nUyjg9NSsKAMZs62u0padCCBR/GJdYLmrZnVe8Vi&#10;sI4Ttr7InggJMvKxQd4KaJnkOGTrOcNIclidIJ3hSRUyQvkA+CKdqfR9kS7W8/U8H+WT2XqUp3U9&#10;etxU+Wi2ye6n9V1dVXX2I4DP8qITjHEV8F9pneV/R5vLgp0JeSP2rVHJ++ixowD2+o6g4/zDyM/k&#10;2Wl22tpQXaACMDkaX7YurMrbe7T69W9Y/QQAAP//AwBQSwMEFAAGAAgAAAAhAGSf+OThAAAACgEA&#10;AA8AAABkcnMvZG93bnJldi54bWxMj8FOwzAQRO9I/IO1SNyok6IEGuJUQIXIpUi0CHF04yWxiNdR&#10;7LYpX89yguPsjGbelsvJ9eKAY7CeFKSzBARS442lVsHb9unqFkSImozuPaGCEwZYVudnpS6MP9Ir&#10;HjaxFVxCodAKuhiHQsrQdOh0mPkBib1PPzodWY6tNKM+crnr5TxJcum0JV7o9ICPHTZfm71TEFcf&#10;py5/bx4W9mX7vM7td13XK6UuL6b7OxARp/gXhl98RoeKmXZ+TyaIXkGWLRg9spFnIDhwk8xTEDs+&#10;pNcZyKqU/1+ofgAAAP//AwBQSwECLQAUAAYACAAAACEAtoM4kv4AAADhAQAAEwAAAAAAAAAAAAAA&#10;AAAAAAAAW0NvbnRlbnRfVHlwZXNdLnhtbFBLAQItABQABgAIAAAAIQA4/SH/1gAAAJQBAAALAAAA&#10;AAAAAAAAAAAAAC8BAABfcmVscy8ucmVsc1BLAQItABQABgAIAAAAIQDmQJCaOgIAAGMEAAAOAAAA&#10;AAAAAAAAAAAAAC4CAABkcnMvZTJvRG9jLnhtbFBLAQItABQABgAIAAAAIQBkn/jk4QAAAAo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2B5820" w:rsidP="00A00849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78105</wp:posOffset>
                </wp:positionV>
                <wp:extent cx="1928495" cy="2625725"/>
                <wp:effectExtent l="13335" t="11430" r="10795" b="10795"/>
                <wp:wrapNone/>
                <wp:docPr id="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262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525" w:rsidRDefault="00073525" w:rsidP="00A00849">
                            <w:pPr>
                              <w:pStyle w:val="FrameContents"/>
                              <w:jc w:val="center"/>
                            </w:pPr>
                            <w:r>
                              <w:t>Рассмотрение представленных документов на выявление оснований для их возврата, подготовка, подписание, регистрация уведомления о возврате представленных документов</w:t>
                            </w:r>
                          </w:p>
                          <w:p w:rsidR="00073525" w:rsidRDefault="00073525" w:rsidP="00A00849">
                            <w:pPr>
                              <w:pStyle w:val="FrameContents"/>
                              <w:jc w:val="center"/>
                            </w:pPr>
                            <w:r>
                              <w:t>(4 календарных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left:0;text-align:left;margin-left:2.55pt;margin-top:6.15pt;width:151.85pt;height:20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0pLAIAAFkEAAAOAAAAZHJzL2Uyb0RvYy54bWysVNuO2yAQfa/Uf0C8N07cJJtYcVbbbFNV&#10;2l6k3X4AxjhGBYYCiZ1+/Q44SdPbS1U/IAaGM2fOzHh122tFDsJ5Caakk9GYEmE41NLsSvrlaftq&#10;QYkPzNRMgRElPQpPb9cvX6w6W4gcWlC1cARBjC86W9I2BFtkmeet0MyPwAqDlw04zQKabpfVjnWI&#10;rlWWj8fzrANXWwdceI+n98MlXSf8phE8fGoaLwJRJUVuIa0urVVcs/WKFTvHbCv5iQb7BxaaSYNB&#10;L1D3LDCyd/I3KC25Aw9NGHHQGTSN5CLlgNlMxr9k89gyK1IuKI63F5n8/4PlHw+fHZE11g7lMUxj&#10;jZ5EH8gb6MnNJOrTWV+g26NFx9DjOfqmXL19AP7VEwOblpmduHMOulawGvmll9nV0wHHR5Cq+wA1&#10;xmH7AAmob5yO4qEcBNGRyPFSm8iFx5DLfDFdzijheJfP89lNPovsMlacn1vnwzsBmsRNSR0WP8Gz&#10;w4MPg+vZJUbzoGS9lUolw+2qjXLkwLBRtuk7of/kpgzpSjp/PRsE+CvCOH1/QtAyYMMrqUu6uDix&#10;Isr21tSpHQOTathjcspgjlHHKN0gYuirPpUsP5engvqIwjoY+hvnETctuO+UdNjbJfXf9swJStR7&#10;g8VZTqbTOAzJmKKSaLjrm+r6hhmOUCUNlAzbTRgGaG+d3LUYaWgHA3dY0EYmqSPjgdWJPvZvKtZp&#10;1uKAXNvJ68cfYf0MAAD//wMAUEsDBBQABgAIAAAAIQAWgpzd3gAAAAgBAAAPAAAAZHJzL2Rvd25y&#10;ZXYueG1sTI/BTsMwEETvSPyDtUjcqNOU0BDiVAiJol6QCHB3420SYa+j2G3Tfj3bExx3ZjT7plxN&#10;zooDjqH3pGA+S0AgNd701Cr4+ny9y0GEqMlo6wkVnDDAqrq+KnVh/JE+8FDHVnAJhUIr6GIcCilD&#10;06HTYeYHJPZ2fnQ68jm20oz6yOXOyjRJHqTTPfGHTg/40mHzU++dgsfsbVNLXNrTZL5x9+7Py/X6&#10;rNTtzfT8BCLiFP/CcMFndKiYaev3ZIKwCrI5B1lOFyDYXiQ5L9kquE+zHGRVyv8Dql8AAAD//wMA&#10;UEsBAi0AFAAGAAgAAAAhALaDOJL+AAAA4QEAABMAAAAAAAAAAAAAAAAAAAAAAFtDb250ZW50X1R5&#10;cGVzXS54bWxQSwECLQAUAAYACAAAACEAOP0h/9YAAACUAQAACwAAAAAAAAAAAAAAAAAvAQAAX3Jl&#10;bHMvLnJlbHNQSwECLQAUAAYACAAAACEAvBCtKSwCAABZBAAADgAAAAAAAAAAAAAAAAAuAgAAZHJz&#10;L2Uyb0RvYy54bWxQSwECLQAUAAYACAAAACEAFoKc3d4AAAAIAQAADwAAAAAAAAAAAAAAAACGBAAA&#10;ZHJzL2Rvd25yZXYueG1sUEsFBgAAAAAEAAQA8wAAAJEFAAAAAA==&#10;" strokeweight=".05pt">
                <v:textbox>
                  <w:txbxContent>
                    <w:p w:rsidR="00AE3577" w:rsidRDefault="00AE3577" w:rsidP="00A00849">
                      <w:pPr>
                        <w:pStyle w:val="FrameContents"/>
                        <w:jc w:val="center"/>
                      </w:pPr>
                      <w:r>
                        <w:t>Рассмотрение представленных документов на выявление оснований для их возврата, подготовка, подписание, регистрация уведомления о возврате представленных документов</w:t>
                      </w:r>
                    </w:p>
                    <w:p w:rsidR="00AE3577" w:rsidRDefault="00AE3577" w:rsidP="00A00849">
                      <w:pPr>
                        <w:pStyle w:val="FrameContents"/>
                        <w:jc w:val="center"/>
                      </w:pPr>
                      <w:r>
                        <w:t>(4 календарных дня)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78105</wp:posOffset>
                </wp:positionV>
                <wp:extent cx="3927475" cy="945515"/>
                <wp:effectExtent l="5080" t="11430" r="10795" b="5080"/>
                <wp:wrapNone/>
                <wp:docPr id="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475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525" w:rsidRDefault="00073525" w:rsidP="00A00849">
                            <w:pPr>
                              <w:pStyle w:val="FrameContents"/>
                              <w:jc w:val="center"/>
                            </w:pPr>
                            <w:r>
                              <w:t>Рассмотрение представленных документов на наличие или отсутствие оснований для отказа в предоставлении муниципальной услуги</w:t>
                            </w:r>
                          </w:p>
                          <w:p w:rsidR="00073525" w:rsidRDefault="00073525" w:rsidP="00A00849">
                            <w:pPr>
                              <w:pStyle w:val="FrameContents"/>
                              <w:jc w:val="center"/>
                            </w:pPr>
                            <w:r>
                              <w:t xml:space="preserve"> (10 календарных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9" type="#_x0000_t202" style="position:absolute;left:0;text-align:left;margin-left:188.65pt;margin-top:6.15pt;width:309.25pt;height:74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2lXLQIAAFcEAAAOAAAAZHJzL2Uyb0RvYy54bWysVNtu2zAMfR+wfxD0vjjXpjHiFF26DAO6&#10;C9DuA2RZtoVJoiYpsbOvLyWnaXZ7GeYHgRSpQ/KQ9Pqm14ochPMSTEEnozElwnCopGkK+vVx9+aa&#10;Eh+YqZgCIwp6FJ7ebF6/Wnc2F1NoQVXCEQQxPu9sQdsQbJ5lnrdCMz8CKwwaa3CaBVRdk1WOdYiu&#10;VTYdj6+yDlxlHXDhPd7eDUa6Sfh1LXj4XNdeBKIKirmFdLp0lvHMNmuWN47ZVvJTGuwfstBMGgx6&#10;hrpjgZG9k79BackdeKjDiIPOoK4lF6kGrGYy/qWah5ZZkWpBcrw90+T/Hyz/dPjiiKwKuqLEMI0t&#10;ehR9IG+hJ8tppKezPkevB4t+ocd7bHMq1dt74N88MbBtmWnErXPQtYJVmN4kvswung44PoKU3Ueo&#10;MA7bB0hAfe105A7ZIIiObTqeWxNz4Xg5W02X8+WCEo621XyxmCxSCJY/v7bOh/cCNIlCQR22PqGz&#10;w70PMRuWP7vEYB6UrHZSqaS4ptwqRw4Mx2SXvhP6T27KkK6gV7PFUP9fEcbp+xOClgHHXUld0Ouz&#10;E8sja+9MlYYxMKkGGTNW5kRjZG7gMPRlnxo2iwEixSVUR+TVwTDduI0otOB+UNLhZBfUf98zJyhR&#10;Hwz2ZjWZz+MqJGW+WE5RcZeW8tLCDEeoggZKBnEbhvXZWyebFiMN02DgFvtZy0T1S1an9HF6UwdO&#10;mxbX41JPXi//g80TAAAA//8DAFBLAwQUAAYACAAAACEAIVqBNN8AAAAKAQAADwAAAGRycy9kb3du&#10;cmV2LnhtbEyPQU/DMAyF70j8h8hI3Fi6TlvX0nRCSAxxQaKwe9Z4bUXiVE22dfv1mBOcLPs9PX+v&#10;3EzOihOOofekYD5LQCA13vTUKvj6fHlYgwhRk9HWEyq4YIBNdXtT6sL4M33gqY6t4BAKhVbQxTgU&#10;UoamQ6fDzA9IrB386HTkdWylGfWZw52VaZKspNM98YdOD/jcYfNdH52CfPn6VkvM7GUyOzy8+2u2&#10;3V6Vur+bnh5BRJzinxl+8RkdKmba+yOZIKyCRZYt2MpCypMNeb7kLns+rOYpyKqU/ytUPwAAAP//&#10;AwBQSwECLQAUAAYACAAAACEAtoM4kv4AAADhAQAAEwAAAAAAAAAAAAAAAAAAAAAAW0NvbnRlbnRf&#10;VHlwZXNdLnhtbFBLAQItABQABgAIAAAAIQA4/SH/1gAAAJQBAAALAAAAAAAAAAAAAAAAAC8BAABf&#10;cmVscy8ucmVsc1BLAQItABQABgAIAAAAIQB2D2lXLQIAAFcEAAAOAAAAAAAAAAAAAAAAAC4CAABk&#10;cnMvZTJvRG9jLnhtbFBLAQItABQABgAIAAAAIQAhWoE03wAAAAoBAAAPAAAAAAAAAAAAAAAAAIcE&#10;AABkcnMvZG93bnJldi54bWxQSwUGAAAAAAQABADzAAAAkwUAAAAA&#10;" strokeweight=".05pt">
                <v:textbox>
                  <w:txbxContent>
                    <w:p w:rsidR="00AE3577" w:rsidRDefault="00AE3577" w:rsidP="00A00849">
                      <w:pPr>
                        <w:pStyle w:val="FrameContents"/>
                        <w:jc w:val="center"/>
                      </w:pPr>
                      <w:r>
                        <w:t>Рассмотрение представленных документов на наличие или отсутствие оснований для отказа в предоставлении муниципальной услуги</w:t>
                      </w:r>
                    </w:p>
                    <w:p w:rsidR="00AE3577" w:rsidRDefault="00AE3577" w:rsidP="00A00849">
                      <w:pPr>
                        <w:pStyle w:val="FrameContents"/>
                        <w:jc w:val="center"/>
                      </w:pPr>
                      <w:r>
                        <w:t xml:space="preserve"> (10 календарных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2B5820" w:rsidP="00A00849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60325</wp:posOffset>
                </wp:positionV>
                <wp:extent cx="1116330" cy="325120"/>
                <wp:effectExtent l="35560" t="12700" r="10160" b="62230"/>
                <wp:wrapNone/>
                <wp:docPr id="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330" cy="325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254.8pt;margin-top:4.75pt;width:87.9pt;height:25.6pt;flip:x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pBQQIAAG0EAAAOAAAAZHJzL2Uyb0RvYy54bWysVFFv2yAQfp+0/4B4T2wnTppYcarKTraH&#10;rovU7gcQwDYaBgQ0TjTtv+8gadpuL9M0P+DD3H333d2HV7fHXqIDt05oVeJsnGLEFdVMqLbE3562&#10;owVGzhPFiNSKl/jEHb5df/ywGkzBJ7rTknGLAES5YjAl7rw3RZI42vGeuLE2XMFho21PPGxtmzBL&#10;BkDvZTJJ03kyaMuM1ZQ7B1/r8yFeR/ym4dR/bRrHPZIlBm4+rjau+7Am6xUpWktMJ+iFBvkHFj0R&#10;CpJeoWriCXq24g+oXlCrnW78mOo+0U0jKI81QDVZ+ls1jx0xPNYCzXHm2ib3/2Dpw2FnkWAlhkEp&#10;0sOI7p69jpnRzSL0ZzCuALdK7WyokB7Vo7nX9LtDSlcdUS2P3k8nA8FZiEjehYSNM5BlP3zRDHwI&#10;JIjNOja2R40U5nMIDODQEHSM0zldp8OPHlH4mGXZfDqFIVI4m05m2SSOLyFFwAnRxjr/ieseBaPE&#10;zlsi2s5XWikQgrbnHORw73xg+RoQgpXeCimjHqRCQ4mXs8ksknJaChYOg5uz7b6SFh1IUFR8Yslw&#10;8tbN6mfFIljHCdtcbE+EBBv52CtvBXRPchyy9ZxhJDlcomCd6UkVMkL9QPhinUX1Y5kuN4vNIh/l&#10;k/lmlKd1PbrbVvlovs1uZvW0rqo6+xnIZ3nRCca4CvxfBJ7lfyegy1U7S/Mq8WujkvfosaNA9uUd&#10;SUcphOmfdbTX7LSzobqgCtB0dL7cv3Bp3u6j1+tfYv0LAAD//wMAUEsDBBQABgAIAAAAIQCdfo0y&#10;3wAAAAgBAAAPAAAAZHJzL2Rvd25yZXYueG1sTI/BTsMwEETvSPyDtUhcUGtTkZCGOBUCSk+oIi13&#10;N1mSqPE6it02+XuWE9xmNaOZt9lqtJ044+BbRxru5woEUumqlmoN+916loDwwVBlOkeoYUIPq/z6&#10;KjNp5S70ieci1IJLyKdGQxNCn0rpywat8XPXI7H37QZrAp9DLavBXLjcdnKhVCytaYkXGtPjS4Pl&#10;sThZDa/FNlp/3e3HxVRuPor35Lil6U3r25vx+QlEwDH8heEXn9EhZ6aDO1HlRachUsuYoxqWEQj2&#10;4yR6AHFgoR5B5pn8/0D+AwAA//8DAFBLAQItABQABgAIAAAAIQC2gziS/gAAAOEBAAATAAAAAAAA&#10;AAAAAAAAAAAAAABbQ29udGVudF9UeXBlc10ueG1sUEsBAi0AFAAGAAgAAAAhADj9If/WAAAAlAEA&#10;AAsAAAAAAAAAAAAAAAAALwEAAF9yZWxzLy5yZWxzUEsBAi0AFAAGAAgAAAAhAJphekFBAgAAbQQA&#10;AA4AAAAAAAAAAAAAAAAALgIAAGRycy9lMm9Eb2MueG1sUEsBAi0AFAAGAAgAAAAhAJ1+jTLfAAAA&#10;CA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2B5820" w:rsidP="00A00849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64135</wp:posOffset>
                </wp:positionV>
                <wp:extent cx="1748790" cy="1875155"/>
                <wp:effectExtent l="5080" t="6985" r="8255" b="13335"/>
                <wp:wrapNone/>
                <wp:docPr id="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187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525" w:rsidRDefault="00073525" w:rsidP="00A00849">
                            <w:pPr>
                              <w:pStyle w:val="FrameContents"/>
                              <w:jc w:val="center"/>
                            </w:pPr>
                            <w:r>
                              <w:t xml:space="preserve">Подготовка, подписание, регистрация постановления (уведомления о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06C79">
                              <w:rPr>
                                <w:sz w:val="22"/>
                                <w:szCs w:val="22"/>
                              </w:rPr>
                              <w:t>выдаче разрешения</w:t>
                            </w:r>
                            <w:r>
                              <w:t>)</w:t>
                            </w:r>
                          </w:p>
                          <w:p w:rsidR="00073525" w:rsidRDefault="00073525" w:rsidP="00A00849">
                            <w:pPr>
                              <w:pStyle w:val="FrameContents"/>
                              <w:jc w:val="center"/>
                            </w:pPr>
                            <w:r>
                              <w:t>(14 календарных дней)</w:t>
                            </w:r>
                          </w:p>
                          <w:p w:rsidR="00073525" w:rsidRDefault="00073525" w:rsidP="00A00849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0" type="#_x0000_t202" style="position:absolute;left:0;text-align:left;margin-left:188.65pt;margin-top:5.05pt;width:137.7pt;height:14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jxLQIAAFgEAAAOAAAAZHJzL2Uyb0RvYy54bWysVNtu2zAMfR+wfxD0vjhOkyY14hRdugwD&#10;ugvQ7gNkWbaFSaImKbG7ry8lp2l2exnmB4EUqUPykPT6etCKHITzEkxJ88mUEmE41NK0Jf36sHuz&#10;osQHZmqmwIiSPgpPrzevX617W4gZdKBq4QiCGF/0tqRdCLbIMs87oZmfgBUGjQ04zQKqrs1qx3pE&#10;1yqbTaeXWQ+utg648B5vb0cj3ST8phE8fG4aLwJRJcXcQjpdOqt4Zps1K1rHbCf5MQ32D1loJg0G&#10;PUHdssDI3snfoLTkDjw0YcJBZ9A0kotUA1aTT3+p5r5jVqRakBxvTzT5/wfLPx2+OCLrki4pMUxj&#10;ix7EEMhbGMjyItLTW1+g171FvzDgPbY5lertHfBvnhjYdsy04sY56DvBakwvjy+zs6cjjo8gVf8R&#10;aozD9gES0NA4HblDNgiiY5seT62JufAYcjlfLa/QxNGWr5aLfLFIMVjx/Nw6H94L0CQKJXXY+wTP&#10;Dnc+xHRY8ewSo3lQst5JpZLi2mqrHDkwnJNd+o7oP7kpQ/qSXl4sRgL+ijBN358QtAw470rqkq5O&#10;TqyItL0zdZrGwKQaZcxYmSOPkbqRxDBUQ+rYPAaIHFdQPyKxDsbxxnVEoQP3g5IeR7uk/vueOUGJ&#10;+mCwOVf5fB53ISnzxXKGiju3VOcWZjhClTRQMorbMO7P3jrZdhhpHAcDN9jQRiaqX7I6po/jmzpw&#10;XLW4H+d68nr5IWyeAAAA//8DAFBLAwQUAAYACAAAACEAT/+RSN4AAAAKAQAADwAAAGRycy9kb3du&#10;cmV2LnhtbEyPwU7DMBBE70j8g7VI3KjdltQQ4lQIiSIuSAS4u/E2iYjXUey2ab+e5QTH1RvNvC3W&#10;k+/FAcfYBTIwnykQSHVwHTUGPj+eb+5AxGTJ2T4QGjhhhHV5eVHY3IUjveOhSo3gEoq5NdCmNORS&#10;xrpFb+MsDEjMdmH0NvE5NtKN9sjlvpcLpVbS2454obUDPrVYf1d7b+A+e3mtJOr+NLkv3L2Fs95s&#10;zsZcX02PDyASTukvDL/6rA4lO23DnlwUvYGl1kuOMlBzEBxYZQsNYstEZbcgy0L+f6H8AQAA//8D&#10;AFBLAQItABQABgAIAAAAIQC2gziS/gAAAOEBAAATAAAAAAAAAAAAAAAAAAAAAABbQ29udGVudF9U&#10;eXBlc10ueG1sUEsBAi0AFAAGAAgAAAAhADj9If/WAAAAlAEAAAsAAAAAAAAAAAAAAAAALwEAAF9y&#10;ZWxzLy5yZWxzUEsBAi0AFAAGAAgAAAAhAHPPSPEtAgAAWAQAAA4AAAAAAAAAAAAAAAAALgIAAGRy&#10;cy9lMm9Eb2MueG1sUEsBAi0AFAAGAAgAAAAhAE//kUjeAAAACgEAAA8AAAAAAAAAAAAAAAAAhwQA&#10;AGRycy9kb3ducmV2LnhtbFBLBQYAAAAABAAEAPMAAACSBQAAAAA=&#10;" strokeweight=".05pt">
                <v:textbox>
                  <w:txbxContent>
                    <w:p w:rsidR="00AE3577" w:rsidRDefault="00AE3577" w:rsidP="00A00849">
                      <w:pPr>
                        <w:pStyle w:val="FrameContents"/>
                        <w:jc w:val="center"/>
                      </w:pPr>
                      <w:r>
                        <w:t xml:space="preserve">Подготовка, подписание, регистрация постановления (уведомления о 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106C79">
                        <w:rPr>
                          <w:sz w:val="22"/>
                          <w:szCs w:val="22"/>
                        </w:rPr>
                        <w:t>выдаче разрешения</w:t>
                      </w:r>
                      <w:r>
                        <w:t>)</w:t>
                      </w:r>
                    </w:p>
                    <w:p w:rsidR="00AE3577" w:rsidRDefault="00AE3577" w:rsidP="00A00849">
                      <w:pPr>
                        <w:pStyle w:val="FrameContents"/>
                        <w:jc w:val="center"/>
                      </w:pPr>
                      <w:r>
                        <w:t>(14 календарных дней)</w:t>
                      </w:r>
                    </w:p>
                    <w:p w:rsidR="00AE3577" w:rsidRDefault="00AE3577" w:rsidP="00A00849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64135</wp:posOffset>
                </wp:positionV>
                <wp:extent cx="1864995" cy="1875155"/>
                <wp:effectExtent l="10160" t="6985" r="10795" b="13335"/>
                <wp:wrapNone/>
                <wp:docPr id="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187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525" w:rsidRDefault="00073525" w:rsidP="00A00849">
                            <w:pPr>
                              <w:pStyle w:val="FrameContents"/>
                              <w:jc w:val="center"/>
                            </w:pPr>
                            <w:r>
                              <w:t xml:space="preserve">Подготовка и подписание проекта о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06C79">
                              <w:rPr>
                                <w:sz w:val="22"/>
                                <w:szCs w:val="22"/>
                              </w:rPr>
                              <w:t xml:space="preserve">выдаче разрешения </w:t>
                            </w:r>
                            <w:r>
                              <w:t>(27 календарных дней)</w:t>
                            </w:r>
                          </w:p>
                          <w:p w:rsidR="00073525" w:rsidRDefault="00073525" w:rsidP="00A00849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1" type="#_x0000_t202" style="position:absolute;left:0;text-align:left;margin-left:351.05pt;margin-top:5.05pt;width:146.85pt;height:14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GhLQIAAFgEAAAOAAAAZHJzL2Uyb0RvYy54bWysVNuO0zAQfUfiHyy/0zSl6SVqulq6FCEt&#10;F2mXD3AcJ7FwPMZ2m5Sv37HTLdUCL4g8WB57fGbmnJlsboZOkaOwToIuaDqZUiI0h0rqpqDfHvdv&#10;VpQ4z3TFFGhR0JNw9Gb7+tWmN7mYQQuqEpYgiHZ5bwraem/yJHG8FR1zEzBC42UNtmMeTdsklWU9&#10;oncqmU2ni6QHWxkLXDiHp3fjJd1G/LoW3H+payc8UQXF3HxcbVzLsCbbDcsby0wr+TkN9g9ZdExq&#10;DHqBumOekYOVv0F1kltwUPsJhy6BupZcxBqwmnT6opqHlhkRa0FynLnQ5P4fLP98/GqJrAq6oESz&#10;DiV6FIMn72AgyyzQ0xuXo9eDQT8/4DnKHEt15h74d0c07FqmG3FrLfStYBWml4aXydXTEccFkLL/&#10;BBXGYQcPEWiobRe4QzYIoqNMp4s0IRceQq4W8/U6o4TjXbpaZmkWs0tY/vzcWOc/COhI2BTUovYR&#10;nh3vnQ/psPzZJURzoGS1l0pFwzblTllyZNgn+/jFCl64KU16ZOptNhLwV4Rp/P6E0EmP/a5kV9DV&#10;xYnlgbb3uord6JlU4x4zVvrMY6BuJNEP5RAVu8hTQnVCYi2M7Y3jiJsW7E9KemztgrofB2YFJeqj&#10;RnHW6XweZiEa82w5Q8Ne35TXN0xzhCqop2Tc7vw4PwdjZdNipLEdNNyioLWMVAflx6zO6WP7RgXO&#10;oxbm49qOXr9+CNsnAAAA//8DAFBLAwQUAAYACAAAACEAmoM20d8AAAAKAQAADwAAAGRycy9kb3du&#10;cmV2LnhtbEyPwU7DMBBE70j8g7VI3KjdQkgT4lQIiSIulQj07sbbJCJeR7Hbpv16lhOcVqN5mp0p&#10;VpPrxRHH0HnSMJ8pEEi1tx01Gr4+X++WIEI0ZE3vCTWcMcCqvL4qTG79iT7wWMVGcAiF3GhoYxxy&#10;KUPdojNh5gck9vZ+dCayHBtpR3PicNfLhVKP0pmO+ENrBnxpsf6uDk5Dlry9VxLT/jzZLe43/pKu&#10;1xetb2+m5ycQEaf4B8Nvfa4OJXfa+QPZIHoNqVrMGWVD8WUgyxLestNwr5IHkGUh/08ofwAAAP//&#10;AwBQSwECLQAUAAYACAAAACEAtoM4kv4AAADhAQAAEwAAAAAAAAAAAAAAAAAAAAAAW0NvbnRlbnRf&#10;VHlwZXNdLnhtbFBLAQItABQABgAIAAAAIQA4/SH/1gAAAJQBAAALAAAAAAAAAAAAAAAAAC8BAABf&#10;cmVscy8ucmVsc1BLAQItABQABgAIAAAAIQAvqgGhLQIAAFgEAAAOAAAAAAAAAAAAAAAAAC4CAABk&#10;cnMvZTJvRG9jLnhtbFBLAQItABQABgAIAAAAIQCagzbR3wAAAAoBAAAPAAAAAAAAAAAAAAAAAIcE&#10;AABkcnMvZG93bnJldi54bWxQSwUGAAAAAAQABADzAAAAkwUAAAAA&#10;" strokeweight=".05pt">
                <v:textbox>
                  <w:txbxContent>
                    <w:p w:rsidR="00AE3577" w:rsidRDefault="00AE3577" w:rsidP="00A00849">
                      <w:pPr>
                        <w:pStyle w:val="FrameContents"/>
                        <w:jc w:val="center"/>
                      </w:pPr>
                      <w:r>
                        <w:t xml:space="preserve">Подготовка и подписание проекта о 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106C79">
                        <w:rPr>
                          <w:sz w:val="22"/>
                          <w:szCs w:val="22"/>
                        </w:rPr>
                        <w:t xml:space="preserve">выдаче разрешения </w:t>
                      </w:r>
                      <w:r>
                        <w:t>(27 календарных дней)</w:t>
                      </w:r>
                    </w:p>
                    <w:p w:rsidR="00AE3577" w:rsidRDefault="00AE3577" w:rsidP="00A00849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2B5820" w:rsidP="00A00849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158750</wp:posOffset>
                </wp:positionV>
                <wp:extent cx="313055" cy="635"/>
                <wp:effectExtent l="11430" t="53975" r="18415" b="59690"/>
                <wp:wrapNone/>
                <wp:docPr id="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0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326.4pt;margin-top:12.5pt;width:24.65pt;height:.0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v+NgIAAF8EAAAOAAAAZHJzL2Uyb0RvYy54bWysVE2P2yAQvVfqf0Dcs7YTO5tYcVYrO+ll&#10;20ba7Q8ggGNUDAhInKjqf+9APtq0l6qqD3gwM2/ezDy8eDr2Eh24dUKrCmcPKUZcUc2E2lX4y9t6&#10;NMPIeaIYkVrxCp+4w0/L9+8Wgyn5WHdaMm4RgChXDqbCnfemTBJHO94T96ANV3DYatsTD1u7S5gl&#10;A6D3Mhmn6TQZtGXGasqdg6/N+RAvI37bcuo/t63jHskKAzcfVxvXbViT5YKUO0tMJ+iFBvkHFj0R&#10;CpLeoBriCdpb8QdUL6jVTrf+geo+0W0rKI81QDVZ+ls1rx0xPNYCzXHm1ib3/2Dpp8PGIsEqXGCk&#10;SA8jet57HTOjx3noz2BcCW612thQIT2qV/Oi6VeHlK47onY8er+dDARnISK5CwkbZyDLdvioGfgQ&#10;SBCbdWxtHyChDegYZ3K6zYQfPaLwcZJN0gK4UTiaTooIT8prpLHOf+C6R8GosPOWiF3na60UjF7b&#10;LOYhhxfnAy9SXgNCWqXXQsqoAKnQUOF5MS5igNNSsHAY3JzdbWtp0YEEDcXnwuLOzeq9YhGs44St&#10;LrYnQoKNfOyOtwL6JTkO2XrOMJIcrk2wzvSkChmhdiB8sc4y+jZP56vZapaP8vF0NcrTphk9r+t8&#10;NF1nj0Uzaeq6yb4H8lledoIxrgL/q6Sz/O8kc7lcZzHeRH1rVHKPHjsKZK/vSDoOP8z7rJytZqeN&#10;DdUFHYCKo/PlxoVr8us+ev38Lyx/AAAA//8DAFBLAwQUAAYACAAAACEAbxVXmeAAAAAJAQAADwAA&#10;AGRycy9kb3ducmV2LnhtbEyPwU7DMBBE70j8g7VI3KiTSE0hxKmACpFLkWgR4ujGS2IRr6PYbVO+&#10;nu0JjrMzmn1TLifXiwOOwXpSkM4SEEiNN5ZaBe/b55tbECFqMrr3hApOGGBZXV6UujD+SG942MRW&#10;cAmFQivoYhwKKUPTodNh5gck9r786HRkObbSjPrI5a6XWZLk0mlL/KHTAz512Hxv9k5BXH2euvyj&#10;ebyzr9uXdW5/6rpeKXV9NT3cg4g4xb8wnPEZHSpm2vk9mSB6Bfk8Y/SoIJvzJg4skiwFsTsfUpBV&#10;Kf8vqH4BAAD//wMAUEsBAi0AFAAGAAgAAAAhALaDOJL+AAAA4QEAABMAAAAAAAAAAAAAAAAAAAAA&#10;AFtDb250ZW50X1R5cGVzXS54bWxQSwECLQAUAAYACAAAACEAOP0h/9YAAACUAQAACwAAAAAAAAAA&#10;AAAAAAAvAQAAX3JlbHMvLnJlbHNQSwECLQAUAAYACAAAACEAx427/jYCAABfBAAADgAAAAAAAAAA&#10;AAAAAAAuAgAAZHJzL2Uyb0RvYy54bWxQSwECLQAUAAYACAAAACEAbxVXme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2B5820" w:rsidP="00A00849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133985</wp:posOffset>
                </wp:positionV>
                <wp:extent cx="1488440" cy="935355"/>
                <wp:effectExtent l="12065" t="10160" r="42545" b="54610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8440" cy="935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78.95pt;margin-top:10.55pt;width:117.2pt;height:73.6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xvCOAIAAGMEAAAOAAAAZHJzL2Uyb0RvYy54bWysVMGO2jAQvVfqP1i+QwiEbYgIq1UCvWy7&#10;SLv9AGM7xKpjW7YhoKr/3rEJtLSXqmoOzjgez3vzZibLx1Mn0ZFbJ7QqcTqeYMQV1UyofYm/vG1G&#10;OUbOE8WI1IqX+Mwdfly9f7fsTcGnutWScYsgiHJFb0rcem+KJHG05R1xY224gsNG24542Np9wizp&#10;IXonk+lk8pD02jJjNeXOwdf6cohXMX7TcOpfmsZxj2SJgZuPq43rLqzJakmKvSWmFXSgQf6BRUeE&#10;AtBbqJp4gg5W/BGqE9Rqpxs/prpLdNMIymMOkE06+S2b15YYHnMBcZy5yeT+X1j6+bi1SLASZxgp&#10;0kGJng5eR2SUR3164wpwq9TWhgzpSb2aZ02/OqR01RK159H77WzgchoUTe6uhI0zgLLrP2kGPgQA&#10;olinxnYhJMiATrEm51tN+MkjCh/TLM+zDEpH4Wwxm8/m8whBiuttY53/yHWHglFi5y0R+9ZXWiko&#10;v7ZpxCLHZ+cDN1JcLwRopTdCytgFUqEeIObTebzgtBQsHAY3Z/e7Slp0JKGP4jOwuHOz+qBYDNZy&#10;wtaD7YmQYCMfFfJWgGaS44DWcYaR5DA6wbrQkyogQv5AeLAurfRtMVms83WejbLpw3qUTep69LSp&#10;stHDJv0wr2d1VdXp90A+zYpWMMZV4H9t6zT7u7YZBuzSkLfGvgmV3EePigLZ6zuSjg0Qah7m0BU7&#10;zc5bG7ILO+jk6DxMXRiVX/fR6+e/YfUDAAD//wMAUEsDBBQABgAIAAAAIQAOBcY54QAAAAoBAAAP&#10;AAAAZHJzL2Rvd25yZXYueG1sTI/BTsMwEETvSPyDtUjcqJMUQhPiVECFyAUkWoQ4urGJLeJ1FLtt&#10;ytd3OcFxNE+zb6vl5Hq212OwHgWkswSYxtYri52A983T1QJYiBKV7D1qAUcdYFmfn1WyVP6Ab3q/&#10;jh2jEQylFGBiHErOQ2u0k2HmB43UffnRyUhx7Lga5YHGXc+zJMm5kxbpgpGDfjS6/V7vnIC4+jya&#10;/KN9KOzr5vkltz9N06yEuLyY7u+ART3FPxh+9UkdanLa+h2qwHrKN7cFoQKyNAVGwLzI5sC21OSL&#10;a+B1xf+/UJ8AAAD//wMAUEsBAi0AFAAGAAgAAAAhALaDOJL+AAAA4QEAABMAAAAAAAAAAAAAAAAA&#10;AAAAAFtDb250ZW50X1R5cGVzXS54bWxQSwECLQAUAAYACAAAACEAOP0h/9YAAACUAQAACwAAAAAA&#10;AAAAAAAAAAAvAQAAX3JlbHMvLnJlbHNQSwECLQAUAAYACAAAACEA09MbwjgCAABjBAAADgAAAAAA&#10;AAAAAAAAAAAuAgAAZHJzL2Uyb0RvYy54bWxQSwECLQAUAAYACAAAACEADgXGOeEAAAAK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2B5820" w:rsidP="00A00849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119380</wp:posOffset>
                </wp:positionV>
                <wp:extent cx="635" cy="414655"/>
                <wp:effectExtent l="53340" t="5080" r="60325" b="18415"/>
                <wp:wrapNone/>
                <wp:docPr id="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253.95pt;margin-top:9.4pt;width:.05pt;height:32.6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v6NAIAAF8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YKRI&#10;ByN6OngdM6N5FvrTG1eAW6W2NlRIT+rVPGv61SGlq5aoPY/eb2cDwTEiuQsJG2cgy67/pBn4EEgQ&#10;m3VqbBcgoQ3oFGdyvs2EnzyicDibTDGicJ5n+Ww6DYQSUlwjjXX+I9cdCkaJnbdE7FtfaaVg9Npm&#10;MQ85Pjt/CbwGhLRKb4SUUQFSob7Ei+l4GgOcloKFy+Dm7H5XSYuOJGgo/gYWd25WHxSLYC0nbD3Y&#10;nggJNvKxO94K6JfkOGTrOMNIcng2wbrQkypkhNqB8GBdZPRtkS7W8/U8H+Xj2XqUp3U9etpU+Wi2&#10;yT5M60ldVXX2PZDP8qIVjHEV+F8lneV/J5nhcV3EeBP1rVHJPXocBZC9/kfScfhh3hfl7DQ7b22o&#10;LugAVBydhxcXnsmv++j187uw+gEAAP//AwBQSwMEFAAGAAgAAAAhANrhoqDgAAAACQEAAA8AAABk&#10;cnMvZG93bnJldi54bWxMj8FOwzAQRO9I/IO1SNyoXURDGuJUQIXIpUi0VcXRjZfYIraj2G1Tvp7l&#10;BMfVjGbfKxej69gRh2iDlzCdCGDom6CtbyVsNy83ObCYlNeqCx4lnDHCorq8KFWhw8m/43GdWkYj&#10;PhZKgkmpLziPjUGn4iT06Cn7DINTic6h5XpQJxp3Hb8VIuNOWU8fjOrx2WDztT44CWn5cTbZrnma&#10;27fN6yqz33VdL6W8vhofH4AlHNNfGX7xCR0qYtqHg9eRdRJm4n5OVQpyUqDCTOQkt5eQ302BVyX/&#10;b1D9AAAA//8DAFBLAQItABQABgAIAAAAIQC2gziS/gAAAOEBAAATAAAAAAAAAAAAAAAAAAAAAABb&#10;Q29udGVudF9UeXBlc10ueG1sUEsBAi0AFAAGAAgAAAAhADj9If/WAAAAlAEAAAsAAAAAAAAAAAAA&#10;AAAALwEAAF9yZWxzLy5yZWxzUEsBAi0AFAAGAAgAAAAhANYHa/o0AgAAXwQAAA4AAAAAAAAAAAAA&#10;AAAALgIAAGRycy9lMm9Eb2MueG1sUEsBAi0AFAAGAAgAAAAhANrhoqD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12065</wp:posOffset>
                </wp:positionV>
                <wp:extent cx="1360805" cy="414655"/>
                <wp:effectExtent l="29845" t="12065" r="9525" b="59055"/>
                <wp:wrapNone/>
                <wp:docPr id="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0805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315.85pt;margin-top:.95pt;width:107.15pt;height:32.65pt;flip:x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AzPwIAAG0EAAAOAAAAZHJzL2Uyb0RvYy54bWysVMGO2jAQvVfqP1i+QxI2UIgIq1UC7WG7&#10;RdrtBxjbIVYd27INAVX9944dli3tpaqagzOOZ968Gb/J8v7USXTk1gmtSpyNU4y4opoJtS/x15fN&#10;aI6R80QxIrXiJT5zh+9X798te1PwiW61ZNwiAFGu6E2JW+9NkSSOtrwjbqwNV3DYaNsRD1u7T5gl&#10;PaB3Mpmk6SzptWXGasqdg6/1cIhXEb9pOPVfmsZxj2SJgZuPq43rLqzJakmKvSWmFfRCg/wDi44I&#10;BUmvUDXxBB2s+AOqE9Rqpxs/prpLdNMIymMNUE2W/lbNc0sMj7VAc5y5tsn9P1j6dNxaJFiJJxgp&#10;0sEVPRy8jpnRfBL60xtXgFultjZUSE/q2Txq+s0hpauWqD2P3i9nA8FZiEhuQsLGGciy6z9rBj4E&#10;EsRmnRrboUYK8ykEBnBoCDrF2zlfb4efPKLwMbubpfN0ihGFszzLZ9NpTEaKgBOijXX+I9cdCkaJ&#10;nbdE7FtfaaVACNoOOcjx0fnA8i0gBCu9EVJGPUiF+hIvppNpJOW0FCwcBjdn97tKWnQkQVHxubC4&#10;cbP6oFgEazlh64vtiZBgIx975a2A7kmOQ7aOM4wkhyEK1kBPqpAR6gfCF2sQ1fdFuljP1/N8lE9m&#10;61Ge1vXoYVPlo9km+zCt7+qqqrMfgXyWF61gjKvA/1XgWf53ArqM2iDNq8SvjUpu0WNHgezrO5KO&#10;Ugi3P+hop9l5a0N1QRWg6eh8mb8wNL/uo9fbX2L1EwAA//8DAFBLAwQUAAYACAAAACEA2W++IN4A&#10;AAAIAQAADwAAAGRycy9kb3ducmV2LnhtbEyPQU+DQBCF7yb+h82YeDF2KSpFZGmMWj2ZprTet+wI&#10;pOwsYbct/HvHkx4n38ub7+XL0XbihINvHSmYzyIQSJUzLdUKdtvVbQrCB01Gd45QwYQelsXlRa4z&#10;4860wVMZasEl5DOtoAmhz6T0VYNW+5nrkZh9u8HqwOdQSzPoM5fbTsZRlEirW+IPje7xpcHqUB6t&#10;gtdy/bD6utmN8VR9fJbv6WFN05tS11fj8xOIgGP4C8OvPqtDwU57dyTjRacguZsvOMrgEQTz9D7h&#10;bXsGixhkkcv/A4ofAAAA//8DAFBLAQItABQABgAIAAAAIQC2gziS/gAAAOEBAAATAAAAAAAAAAAA&#10;AAAAAAAAAABbQ29udGVudF9UeXBlc10ueG1sUEsBAi0AFAAGAAgAAAAhADj9If/WAAAAlAEAAAsA&#10;AAAAAAAAAAAAAAAALwEAAF9yZWxzLy5yZWxzUEsBAi0AFAAGAAgAAAAhAISJkDM/AgAAbQQAAA4A&#10;AAAAAAAAAAAAAAAALgIAAGRycy9lMm9Eb2MueG1sUEsBAi0AFAAGAAgAAAAhANlvviDeAAAACAEA&#10;AA8AAAAAAAAAAAAAAAAAmQQAAGRycy9kb3ducmV2LnhtbFBLBQYAAAAABAAEAPMAAACkBQAAAAA=&#10;">
                <v:stroke endarrow="block"/>
              </v:shape>
            </w:pict>
          </mc:Fallback>
        </mc:AlternateContent>
      </w: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A20B2C" w:rsidRDefault="002B5820" w:rsidP="00A00849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95885</wp:posOffset>
                </wp:positionV>
                <wp:extent cx="6275705" cy="448945"/>
                <wp:effectExtent l="13970" t="10160" r="6350" b="7620"/>
                <wp:wrapNone/>
                <wp:docPr id="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70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525" w:rsidRDefault="00073525" w:rsidP="00A00849">
                            <w:pPr>
                              <w:pStyle w:val="FrameContents"/>
                              <w:jc w:val="center"/>
                            </w:pPr>
                            <w:r>
                              <w:t>Направление (выдача) результатов предоставления государственной услуги</w:t>
                            </w:r>
                          </w:p>
                          <w:p w:rsidR="00073525" w:rsidRDefault="00073525" w:rsidP="00A00849">
                            <w:pPr>
                              <w:pStyle w:val="FrameContents"/>
                              <w:jc w:val="center"/>
                            </w:pPr>
                            <w:r>
                              <w:t>(3 календарных дня)</w:t>
                            </w:r>
                          </w:p>
                          <w:p w:rsidR="00073525" w:rsidRDefault="00073525" w:rsidP="00A00849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2" type="#_x0000_t202" style="position:absolute;margin-left:11.6pt;margin-top:7.55pt;width:494.15pt;height:35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n1LQIAAFcEAAAOAAAAZHJzL2Uyb0RvYy54bWysVNuO0zAQfUfiHyy/06QlvWzUdLV0KUJa&#10;LtIuH+A4TmLheIztNilfz9jpdiPgCZEHy/aMz5w5M5Pt7dApchLWSdAFnc9SSoTmUEndFPTb0+HN&#10;hhLnma6YAi0KehaO3u5ev9r2JhcLaEFVwhIE0S7vTUFb702eJI63omNuBkZoNNZgO+bxaJuksqxH&#10;9E4lizRdJT3Yyljgwjm8vR+NdBfx61pw/6WunfBEFRS5+bjauJZhTXZbljeWmVbyCw32Dyw6JjUG&#10;vULdM8/I0co/oDrJLTio/YxDl0BdSy5iDpjNPP0tm8eWGRFzQXGcucrk/h8s/3z6aomssHaUaNZh&#10;iZ7E4Mk7GMg6C/L0xuXo9WjQzw94H1xDqs48AP/uiIZ9y3Qj7qyFvhWsQnrz8DKZPB1xXAAp+09Q&#10;YRx29BCBhtp2ARDVIIiOZTpfSxO4cLxcLdbLdbqkhKMtyzY32TKGYPnza2Od/yCgI2FTUIulj+js&#10;9OB8YMPyZ5fIHpSsDlKpeLBNuVeWnBi2ySF+F3Q3dVOa9Ejl7XLMf2pyU4Q0fn9D6KTHdleyK+jm&#10;6sTyoNp7XcVm9EyqcY+Mlb7IGJQbNfRDOcSCrUKAIHEJ1Rl1tTB2N04jblqwPynpsbML6n4cmRWU&#10;qI8aa3Mzz7IwCvGQLdcLPNippZxamOYIVVBPybjd+3F8jsbKpsVIYzdouMN61jJK/cLqQh+7N1bg&#10;MmlhPKbn6PXyP9j9AgAA//8DAFBLAwQUAAYACAAAACEA2Dpl1N4AAAAJAQAADwAAAGRycy9kb3du&#10;cmV2LnhtbEyPwU7DMBBE70j8g7VI3KiToNAQ4lQIiSIuSAS4b+NtEmGvo9ht03497okeZ2c087Za&#10;zdaIPU1+cKwgXSQgiFunB+4UfH+93hUgfEDWaByTgiN5WNXXVxWW2h34k/ZN6EQsYV+igj6EsZTS&#10;tz1Z9As3Ekdv6yaLIcqpk3rCQyy3RmZJ8iAtDhwXehzppaf2t9lZBY/523sjaWmOs/6h7Yc7Ldfr&#10;k1K3N/PzE4hAc/gPwxk/okMdmTZux9oLoyC7z2Iy3vMUxNlP0jQHsVFQ5AXIupKXH9R/AAAA//8D&#10;AFBLAQItABQABgAIAAAAIQC2gziS/gAAAOEBAAATAAAAAAAAAAAAAAAAAAAAAABbQ29udGVudF9U&#10;eXBlc10ueG1sUEsBAi0AFAAGAAgAAAAhADj9If/WAAAAlAEAAAsAAAAAAAAAAAAAAAAALwEAAF9y&#10;ZWxzLy5yZWxzUEsBAi0AFAAGAAgAAAAhADFSmfUtAgAAVwQAAA4AAAAAAAAAAAAAAAAALgIAAGRy&#10;cy9lMm9Eb2MueG1sUEsBAi0AFAAGAAgAAAAhANg6ZdTeAAAACQEAAA8AAAAAAAAAAAAAAAAAhwQA&#10;AGRycy9kb3ducmV2LnhtbFBLBQYAAAAABAAEAPMAAACSBQAAAAA=&#10;" strokeweight=".05pt">
                <v:textbox>
                  <w:txbxContent>
                    <w:p w:rsidR="00AE3577" w:rsidRDefault="00AE3577" w:rsidP="00A00849">
                      <w:pPr>
                        <w:pStyle w:val="FrameContents"/>
                        <w:jc w:val="center"/>
                      </w:pPr>
                      <w:r>
                        <w:t>Направление (выдача) результатов предоставления государственной услуги</w:t>
                      </w:r>
                    </w:p>
                    <w:p w:rsidR="00AE3577" w:rsidRDefault="00AE3577" w:rsidP="00A00849">
                      <w:pPr>
                        <w:pStyle w:val="FrameContents"/>
                        <w:jc w:val="center"/>
                      </w:pPr>
                      <w:r>
                        <w:t>(3 календарных дня)</w:t>
                      </w:r>
                    </w:p>
                    <w:p w:rsidR="00AE3577" w:rsidRDefault="00AE3577" w:rsidP="00A00849">
                      <w:pPr>
                        <w:pStyle w:val="FrameContents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00849" w:rsidRPr="00A20B2C" w:rsidRDefault="00A00849" w:rsidP="00A00849">
      <w:pPr>
        <w:tabs>
          <w:tab w:val="left" w:pos="2461"/>
        </w:tabs>
        <w:rPr>
          <w:b/>
          <w:sz w:val="22"/>
          <w:szCs w:val="22"/>
        </w:rPr>
      </w:pPr>
    </w:p>
    <w:p w:rsidR="00A00849" w:rsidRPr="00A20B2C" w:rsidRDefault="00A00849" w:rsidP="00A00849">
      <w:pPr>
        <w:tabs>
          <w:tab w:val="left" w:pos="2694"/>
        </w:tabs>
        <w:rPr>
          <w:sz w:val="28"/>
          <w:szCs w:val="28"/>
        </w:rPr>
      </w:pPr>
    </w:p>
    <w:p w:rsidR="00A00849" w:rsidRPr="00A20B2C" w:rsidRDefault="00A00849" w:rsidP="00A00849">
      <w:pPr>
        <w:jc w:val="center"/>
      </w:pPr>
    </w:p>
    <w:p w:rsidR="00A00849" w:rsidRPr="00A20B2C" w:rsidRDefault="00A00849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A00849" w:rsidRPr="00A20B2C" w:rsidRDefault="00A00849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99370B" w:rsidRPr="00A20B2C" w:rsidRDefault="0099370B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99370B" w:rsidRPr="00A20B2C" w:rsidRDefault="0099370B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99370B" w:rsidRPr="00A20B2C" w:rsidRDefault="0099370B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48419E" w:rsidRPr="00A20B2C" w:rsidRDefault="0048419E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sectPr w:rsidR="0048419E" w:rsidRPr="00A20B2C" w:rsidSect="005265C1">
      <w:pgSz w:w="11906" w:h="16838"/>
      <w:pgMar w:top="426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36" w:rsidRDefault="00A75836" w:rsidP="00193FB4">
      <w:r>
        <w:separator/>
      </w:r>
    </w:p>
  </w:endnote>
  <w:endnote w:type="continuationSeparator" w:id="0">
    <w:p w:rsidR="00A75836" w:rsidRDefault="00A75836" w:rsidP="0019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36" w:rsidRDefault="00A75836" w:rsidP="00193FB4">
      <w:r>
        <w:separator/>
      </w:r>
    </w:p>
  </w:footnote>
  <w:footnote w:type="continuationSeparator" w:id="0">
    <w:p w:rsidR="00A75836" w:rsidRDefault="00A75836" w:rsidP="0019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Num12"/>
    <w:lvl w:ilvl="0">
      <w:start w:val="2"/>
      <w:numFmt w:val="decimal"/>
      <w:lvlText w:val="%1."/>
      <w:lvlJc w:val="left"/>
      <w:pPr>
        <w:tabs>
          <w:tab w:val="num" w:pos="0"/>
        </w:tabs>
        <w:ind w:left="648" w:hanging="648"/>
      </w:pPr>
      <w:rPr>
        <w:rFonts w:cs="Times New Roman"/>
        <w:sz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434" w:hanging="720"/>
      </w:pPr>
      <w:rPr>
        <w:rFonts w:cs="Times New Roman"/>
        <w:sz w:val="28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22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cs="Times New Roman"/>
        <w:sz w:val="28"/>
      </w:rPr>
    </w:lvl>
  </w:abstractNum>
  <w:abstractNum w:abstractNumId="2">
    <w:nsid w:val="00000009"/>
    <w:multiLevelType w:val="multilevel"/>
    <w:tmpl w:val="00000009"/>
    <w:name w:val="WWNum16"/>
    <w:lvl w:ilvl="0">
      <w:start w:val="3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3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17C12"/>
    <w:multiLevelType w:val="hybridMultilevel"/>
    <w:tmpl w:val="267A7986"/>
    <w:lvl w:ilvl="0" w:tplc="E7E040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763B97"/>
    <w:multiLevelType w:val="hybridMultilevel"/>
    <w:tmpl w:val="B6DA5272"/>
    <w:lvl w:ilvl="0" w:tplc="E7E040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14B8C"/>
    <w:multiLevelType w:val="hybridMultilevel"/>
    <w:tmpl w:val="148A4D3C"/>
    <w:lvl w:ilvl="0" w:tplc="E7E0400A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>
    <w:nsid w:val="58130CCC"/>
    <w:multiLevelType w:val="hybridMultilevel"/>
    <w:tmpl w:val="2938BD20"/>
    <w:lvl w:ilvl="0" w:tplc="E7E04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EE413C2"/>
    <w:multiLevelType w:val="hybridMultilevel"/>
    <w:tmpl w:val="43E07A66"/>
    <w:lvl w:ilvl="0" w:tplc="E7E040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31669F"/>
    <w:multiLevelType w:val="hybridMultilevel"/>
    <w:tmpl w:val="3BFC9D8E"/>
    <w:lvl w:ilvl="0" w:tplc="E7E04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1E96B6C"/>
    <w:multiLevelType w:val="hybridMultilevel"/>
    <w:tmpl w:val="C27A3B08"/>
    <w:lvl w:ilvl="0" w:tplc="E7E04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8357789"/>
    <w:multiLevelType w:val="hybridMultilevel"/>
    <w:tmpl w:val="0BB22982"/>
    <w:lvl w:ilvl="0" w:tplc="E7E040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FB795A"/>
    <w:multiLevelType w:val="hybridMultilevel"/>
    <w:tmpl w:val="960A67D4"/>
    <w:lvl w:ilvl="0" w:tplc="E7E040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1D"/>
    <w:rsid w:val="000049F1"/>
    <w:rsid w:val="00020D82"/>
    <w:rsid w:val="00030CF9"/>
    <w:rsid w:val="00044196"/>
    <w:rsid w:val="00050067"/>
    <w:rsid w:val="00067BF0"/>
    <w:rsid w:val="00073525"/>
    <w:rsid w:val="000813CF"/>
    <w:rsid w:val="0009796B"/>
    <w:rsid w:val="00097A84"/>
    <w:rsid w:val="000A4869"/>
    <w:rsid w:val="000B21FD"/>
    <w:rsid w:val="000B2F1F"/>
    <w:rsid w:val="000B4EBC"/>
    <w:rsid w:val="000D4666"/>
    <w:rsid w:val="00110187"/>
    <w:rsid w:val="00123E44"/>
    <w:rsid w:val="001300A6"/>
    <w:rsid w:val="001305FA"/>
    <w:rsid w:val="00156A7D"/>
    <w:rsid w:val="00193FB4"/>
    <w:rsid w:val="00197F04"/>
    <w:rsid w:val="001E04C1"/>
    <w:rsid w:val="00200096"/>
    <w:rsid w:val="00207D89"/>
    <w:rsid w:val="0021338F"/>
    <w:rsid w:val="002358B6"/>
    <w:rsid w:val="002458AE"/>
    <w:rsid w:val="00261490"/>
    <w:rsid w:val="002B4749"/>
    <w:rsid w:val="002B5820"/>
    <w:rsid w:val="002E66A8"/>
    <w:rsid w:val="00304B09"/>
    <w:rsid w:val="003465BC"/>
    <w:rsid w:val="00366067"/>
    <w:rsid w:val="00371870"/>
    <w:rsid w:val="003B43CA"/>
    <w:rsid w:val="003B549D"/>
    <w:rsid w:val="003C2998"/>
    <w:rsid w:val="003C5627"/>
    <w:rsid w:val="003F67D6"/>
    <w:rsid w:val="003F67D9"/>
    <w:rsid w:val="00412A1D"/>
    <w:rsid w:val="00413245"/>
    <w:rsid w:val="00422373"/>
    <w:rsid w:val="00440571"/>
    <w:rsid w:val="00457F86"/>
    <w:rsid w:val="00462BE5"/>
    <w:rsid w:val="00463BEA"/>
    <w:rsid w:val="0048419E"/>
    <w:rsid w:val="004B560D"/>
    <w:rsid w:val="004C73D8"/>
    <w:rsid w:val="004E2FBC"/>
    <w:rsid w:val="004E782F"/>
    <w:rsid w:val="005265C1"/>
    <w:rsid w:val="005321A1"/>
    <w:rsid w:val="00540C7D"/>
    <w:rsid w:val="0055250A"/>
    <w:rsid w:val="00562297"/>
    <w:rsid w:val="00562D36"/>
    <w:rsid w:val="005A2665"/>
    <w:rsid w:val="005A2B0E"/>
    <w:rsid w:val="005A2F6D"/>
    <w:rsid w:val="005B1F1C"/>
    <w:rsid w:val="005B6A61"/>
    <w:rsid w:val="005D0DC7"/>
    <w:rsid w:val="005E6FE9"/>
    <w:rsid w:val="005F0DA5"/>
    <w:rsid w:val="00605FB4"/>
    <w:rsid w:val="006104B7"/>
    <w:rsid w:val="00617B28"/>
    <w:rsid w:val="00625A1D"/>
    <w:rsid w:val="00654B6B"/>
    <w:rsid w:val="00674E74"/>
    <w:rsid w:val="006866EB"/>
    <w:rsid w:val="006B6B7E"/>
    <w:rsid w:val="006C21E8"/>
    <w:rsid w:val="006D173A"/>
    <w:rsid w:val="006E5133"/>
    <w:rsid w:val="007128C8"/>
    <w:rsid w:val="007208A6"/>
    <w:rsid w:val="00723CD2"/>
    <w:rsid w:val="007240DB"/>
    <w:rsid w:val="007269F0"/>
    <w:rsid w:val="00756F3C"/>
    <w:rsid w:val="007655E9"/>
    <w:rsid w:val="00774F3B"/>
    <w:rsid w:val="0078146A"/>
    <w:rsid w:val="007D35FD"/>
    <w:rsid w:val="008233F8"/>
    <w:rsid w:val="00833150"/>
    <w:rsid w:val="00863AA4"/>
    <w:rsid w:val="00875533"/>
    <w:rsid w:val="008900B6"/>
    <w:rsid w:val="008B4107"/>
    <w:rsid w:val="008C28FF"/>
    <w:rsid w:val="008C4124"/>
    <w:rsid w:val="008C6330"/>
    <w:rsid w:val="008D25E4"/>
    <w:rsid w:val="00917250"/>
    <w:rsid w:val="0093253F"/>
    <w:rsid w:val="00983AAF"/>
    <w:rsid w:val="0099370B"/>
    <w:rsid w:val="009D640B"/>
    <w:rsid w:val="009E034D"/>
    <w:rsid w:val="009E33E4"/>
    <w:rsid w:val="009F09E3"/>
    <w:rsid w:val="00A00849"/>
    <w:rsid w:val="00A0730C"/>
    <w:rsid w:val="00A20B2C"/>
    <w:rsid w:val="00A23578"/>
    <w:rsid w:val="00A3068E"/>
    <w:rsid w:val="00A31BD6"/>
    <w:rsid w:val="00A351F3"/>
    <w:rsid w:val="00A70630"/>
    <w:rsid w:val="00A75836"/>
    <w:rsid w:val="00A820A3"/>
    <w:rsid w:val="00A8532C"/>
    <w:rsid w:val="00A93580"/>
    <w:rsid w:val="00A97040"/>
    <w:rsid w:val="00AE3577"/>
    <w:rsid w:val="00B02A6F"/>
    <w:rsid w:val="00B05156"/>
    <w:rsid w:val="00B070F2"/>
    <w:rsid w:val="00B107B0"/>
    <w:rsid w:val="00B118C0"/>
    <w:rsid w:val="00B125DB"/>
    <w:rsid w:val="00B169F5"/>
    <w:rsid w:val="00B33FAB"/>
    <w:rsid w:val="00B47171"/>
    <w:rsid w:val="00B65E19"/>
    <w:rsid w:val="00B738B2"/>
    <w:rsid w:val="00B759C4"/>
    <w:rsid w:val="00BB70B0"/>
    <w:rsid w:val="00BC55F7"/>
    <w:rsid w:val="00BD6B89"/>
    <w:rsid w:val="00C40C0E"/>
    <w:rsid w:val="00C46363"/>
    <w:rsid w:val="00C74424"/>
    <w:rsid w:val="00CC66BC"/>
    <w:rsid w:val="00CE136C"/>
    <w:rsid w:val="00D10088"/>
    <w:rsid w:val="00D21B7C"/>
    <w:rsid w:val="00D41839"/>
    <w:rsid w:val="00D54718"/>
    <w:rsid w:val="00D54EDD"/>
    <w:rsid w:val="00D56B50"/>
    <w:rsid w:val="00D75003"/>
    <w:rsid w:val="00DA78D3"/>
    <w:rsid w:val="00DA7D75"/>
    <w:rsid w:val="00DC1714"/>
    <w:rsid w:val="00DE6F61"/>
    <w:rsid w:val="00DF0EB3"/>
    <w:rsid w:val="00E00606"/>
    <w:rsid w:val="00E06407"/>
    <w:rsid w:val="00E14D3D"/>
    <w:rsid w:val="00E3016F"/>
    <w:rsid w:val="00E330E2"/>
    <w:rsid w:val="00E86565"/>
    <w:rsid w:val="00E868D8"/>
    <w:rsid w:val="00ED2603"/>
    <w:rsid w:val="00EE471E"/>
    <w:rsid w:val="00F06701"/>
    <w:rsid w:val="00F2229E"/>
    <w:rsid w:val="00F61FFE"/>
    <w:rsid w:val="00F74FE6"/>
    <w:rsid w:val="00F878DE"/>
    <w:rsid w:val="00FB5046"/>
    <w:rsid w:val="00F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B4749"/>
    <w:pPr>
      <w:suppressAutoHyphens/>
      <w:ind w:left="720"/>
      <w:contextualSpacing/>
    </w:pPr>
    <w:rPr>
      <w:kern w:val="1"/>
    </w:rPr>
  </w:style>
  <w:style w:type="paragraph" w:customStyle="1" w:styleId="210">
    <w:name w:val="Основной текст с отступом 21"/>
    <w:basedOn w:val="a"/>
    <w:rsid w:val="000B2F1F"/>
    <w:pPr>
      <w:suppressAutoHyphens/>
      <w:spacing w:after="120" w:line="480" w:lineRule="auto"/>
      <w:ind w:left="283"/>
    </w:pPr>
    <w:rPr>
      <w:kern w:val="1"/>
    </w:rPr>
  </w:style>
  <w:style w:type="paragraph" w:customStyle="1" w:styleId="ConsPlusNonformat">
    <w:name w:val="ConsPlusNonformat"/>
    <w:rsid w:val="00A0084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ru-RU"/>
    </w:rPr>
  </w:style>
  <w:style w:type="paragraph" w:customStyle="1" w:styleId="FrameContents">
    <w:name w:val="Frame Contents"/>
    <w:basedOn w:val="a"/>
    <w:rsid w:val="00A00849"/>
    <w:pPr>
      <w:suppressAutoHyphens/>
    </w:pPr>
    <w:rPr>
      <w:kern w:val="1"/>
    </w:rPr>
  </w:style>
  <w:style w:type="table" w:styleId="af">
    <w:name w:val="Table Grid"/>
    <w:basedOn w:val="a1"/>
    <w:uiPriority w:val="59"/>
    <w:rsid w:val="00A008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B6B7E"/>
    <w:pPr>
      <w:ind w:left="720"/>
      <w:contextualSpacing/>
    </w:pPr>
  </w:style>
  <w:style w:type="paragraph" w:customStyle="1" w:styleId="s1">
    <w:name w:val="s_1"/>
    <w:basedOn w:val="a"/>
    <w:rsid w:val="00983AAF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C46363"/>
    <w:rPr>
      <w:color w:val="106BBE"/>
    </w:rPr>
  </w:style>
  <w:style w:type="character" w:customStyle="1" w:styleId="gwt-inlinehtml">
    <w:name w:val="gwt-inlinehtml"/>
    <w:basedOn w:val="a0"/>
    <w:rsid w:val="00197F04"/>
  </w:style>
  <w:style w:type="paragraph" w:styleId="af2">
    <w:name w:val="Balloon Text"/>
    <w:basedOn w:val="a"/>
    <w:link w:val="af3"/>
    <w:uiPriority w:val="99"/>
    <w:semiHidden/>
    <w:unhideWhenUsed/>
    <w:rsid w:val="004E782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78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B4749"/>
    <w:pPr>
      <w:suppressAutoHyphens/>
      <w:ind w:left="720"/>
      <w:contextualSpacing/>
    </w:pPr>
    <w:rPr>
      <w:kern w:val="1"/>
    </w:rPr>
  </w:style>
  <w:style w:type="paragraph" w:customStyle="1" w:styleId="210">
    <w:name w:val="Основной текст с отступом 21"/>
    <w:basedOn w:val="a"/>
    <w:rsid w:val="000B2F1F"/>
    <w:pPr>
      <w:suppressAutoHyphens/>
      <w:spacing w:after="120" w:line="480" w:lineRule="auto"/>
      <w:ind w:left="283"/>
    </w:pPr>
    <w:rPr>
      <w:kern w:val="1"/>
    </w:rPr>
  </w:style>
  <w:style w:type="paragraph" w:customStyle="1" w:styleId="ConsPlusNonformat">
    <w:name w:val="ConsPlusNonformat"/>
    <w:rsid w:val="00A0084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ru-RU"/>
    </w:rPr>
  </w:style>
  <w:style w:type="paragraph" w:customStyle="1" w:styleId="FrameContents">
    <w:name w:val="Frame Contents"/>
    <w:basedOn w:val="a"/>
    <w:rsid w:val="00A00849"/>
    <w:pPr>
      <w:suppressAutoHyphens/>
    </w:pPr>
    <w:rPr>
      <w:kern w:val="1"/>
    </w:rPr>
  </w:style>
  <w:style w:type="table" w:styleId="af">
    <w:name w:val="Table Grid"/>
    <w:basedOn w:val="a1"/>
    <w:uiPriority w:val="59"/>
    <w:rsid w:val="00A008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B6B7E"/>
    <w:pPr>
      <w:ind w:left="720"/>
      <w:contextualSpacing/>
    </w:pPr>
  </w:style>
  <w:style w:type="paragraph" w:customStyle="1" w:styleId="s1">
    <w:name w:val="s_1"/>
    <w:basedOn w:val="a"/>
    <w:rsid w:val="00983AAF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C46363"/>
    <w:rPr>
      <w:color w:val="106BBE"/>
    </w:rPr>
  </w:style>
  <w:style w:type="character" w:customStyle="1" w:styleId="gwt-inlinehtml">
    <w:name w:val="gwt-inlinehtml"/>
    <w:basedOn w:val="a0"/>
    <w:rsid w:val="00197F04"/>
  </w:style>
  <w:style w:type="paragraph" w:styleId="af2">
    <w:name w:val="Balloon Text"/>
    <w:basedOn w:val="a"/>
    <w:link w:val="af3"/>
    <w:uiPriority w:val="99"/>
    <w:semiHidden/>
    <w:unhideWhenUsed/>
    <w:rsid w:val="004E782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78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84522.2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E:\&#1088;&#1077;&#1075;&#1083;&#1072;&#1084;&#1077;&#1085;&#1090;%20&#1087;&#1086;%20&#1087;&#1088;&#1077;&#1076;&#1086;&#1089;&#1090;&#1072;&#1074;&#1083;&#1077;&#1085;&#1080;&#1102;%20&#1087;&#1086;&#1076;%20&#1079;&#1076;&#1072;&#1085;&#1080;&#1103;&#1084;&#1080;,%20&#1089;&#1090;&#1088;&#1086;&#1077;&#1085;&#1080;&#1103;&#1084;&#1080;,%20&#1089;&#1086;&#1086;&#1088;&#1091;&#1078;&#1077;&#1085;&#1080;&#1103;&#1084;&#1080;%20&#1087;&#1088;&#1072;&#1074;&#1083;.docx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22690B69C1CDF2D499744AAA8E0979DB15FCB7486D126C73B7C4D16D8347733B44E6987CA1826806484527Fv7L" TargetMode="External"/><Relationship Id="rId19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497E8FEFF3A9D867B3AB14A290AAF8614A0B8A4C12BE20B24290CBFF985939A00BE681C58719C6D754FED3F1564A18A723F9E2D8E737D828BE989AfACCI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4972A-BF42-45AF-8759-5735A8EF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8825</Words>
  <Characters>50304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Лариса2</cp:lastModifiedBy>
  <cp:revision>2</cp:revision>
  <cp:lastPrinted>2022-09-19T09:34:00Z</cp:lastPrinted>
  <dcterms:created xsi:type="dcterms:W3CDTF">2022-09-30T05:03:00Z</dcterms:created>
  <dcterms:modified xsi:type="dcterms:W3CDTF">2022-09-30T05:03:00Z</dcterms:modified>
</cp:coreProperties>
</file>