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1C" w:rsidRPr="002E3AA6" w:rsidRDefault="00735A1C" w:rsidP="002E3AA6">
      <w:pPr>
        <w:pStyle w:val="1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2E3AA6">
        <w:rPr>
          <w:color w:val="000000"/>
          <w:sz w:val="32"/>
          <w:szCs w:val="32"/>
        </w:rPr>
        <w:t xml:space="preserve">Требования пожарной безопасности при выполнении </w:t>
      </w:r>
      <w:r w:rsidR="002E3AA6" w:rsidRPr="002E3AA6">
        <w:rPr>
          <w:color w:val="000000"/>
          <w:sz w:val="32"/>
          <w:szCs w:val="32"/>
        </w:rPr>
        <w:t>электрогазо</w:t>
      </w:r>
      <w:r w:rsidRPr="002E3AA6">
        <w:rPr>
          <w:color w:val="000000"/>
          <w:sz w:val="32"/>
          <w:szCs w:val="32"/>
        </w:rPr>
        <w:t>сварочных работ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2E3AA6">
        <w:rPr>
          <w:rFonts w:ascii="Times New Roman" w:hAnsi="Times New Roman" w:cs="Times New Roman"/>
          <w:sz w:val="24"/>
          <w:szCs w:val="24"/>
        </w:rPr>
        <w:t xml:space="preserve"> </w:t>
      </w:r>
      <w:r w:rsidRPr="00356894">
        <w:rPr>
          <w:rFonts w:ascii="Times New Roman" w:hAnsi="Times New Roman" w:cs="Times New Roman"/>
        </w:rPr>
        <w:t>Место проведения огневых работ необходимо обеспечить средствами пожаротушения (огнетушитель или ящик с песком, лопата и ведро с водой). При наличии в непосредственной близости от места сварки кранов внутреннего противопожарного водопровода напорные рукава со стволами должны быть присоединены к кранам. Все рабочие, занятые на огневых работах, должны уметь пользоваться первичными средствами пожаротушения.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</w:t>
      </w:r>
      <w:proofErr w:type="gramStart"/>
      <w:r w:rsidRPr="00356894">
        <w:rPr>
          <w:rFonts w:ascii="Times New Roman" w:hAnsi="Times New Roman" w:cs="Times New Roman"/>
        </w:rPr>
        <w:t>В случае проведения огневых работ в зданиях, сооружениях или других местах при наличии вблизи или под местом этих работ сгораемых конструкций, последние должны быть надежно защищены от возгорания металлическими экранами или политы водой, а также должны быть приняты меры против разлета искр и попадания их на сгораемые конструкции, нижележащие площадки и этажи.</w:t>
      </w:r>
      <w:proofErr w:type="gramEnd"/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Приступать к проведению огневых работ можно только после выполнения всех требований пожарной безопасности (наличие средств пожаротушения, очистка рабочего места от сгораемых материалов, защита сгораемых конструкции и т. д.). После окончания огневых работ их исполнитель обязан тщательно осмотреть место проведения этих работ, полить водой сгораемые конструкции и устранить нарушения, могущие привести к возникновению пожара.</w:t>
      </w:r>
    </w:p>
    <w:p w:rsidR="00735A1C" w:rsidRPr="00356894" w:rsidRDefault="000178C0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44450</wp:posOffset>
            </wp:positionV>
            <wp:extent cx="3686175" cy="2019300"/>
            <wp:effectExtent l="19050" t="0" r="9525" b="0"/>
            <wp:wrapTight wrapText="bothSides">
              <wp:wrapPolygon edited="0">
                <wp:start x="-112" y="0"/>
                <wp:lineTo x="-112" y="21396"/>
                <wp:lineTo x="21656" y="21396"/>
                <wp:lineTo x="21656" y="0"/>
                <wp:lineTo x="-112" y="0"/>
              </wp:wrapPolygon>
            </wp:wrapTight>
            <wp:docPr id="1" name="Рисунок 1" descr="C:\Users\saenko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enko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5A1C" w:rsidRPr="00356894">
        <w:rPr>
          <w:rFonts w:ascii="Times New Roman" w:hAnsi="Times New Roman" w:cs="Times New Roman"/>
        </w:rPr>
        <w:t>‘Руководитель объекта или другое должностное лицо, ответственное за пожарную безопасность помещения (территории, установки и т. п.), должны обеспечить проверку места проведения временных огневых работ в течение 3—5 часов после их окончания.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Перед сваркой емкостей (отсеки судов, цистерны, баки и т. д.), в которых находилось жидкое топливо, легковоспламеняющиеся и горючие жидкости, газы и т. д., должна быть произведена их очистка, промывка горячей водой с каустической содой, пропарка, просушка и вентилирование с последующим лабораторным анализом воздушной среды. Во всех случаях емкость должна быть </w:t>
      </w:r>
      <w:proofErr w:type="spellStart"/>
      <w:r w:rsidRPr="00356894">
        <w:rPr>
          <w:rFonts w:ascii="Times New Roman" w:hAnsi="Times New Roman" w:cs="Times New Roman"/>
        </w:rPr>
        <w:t>отглушена</w:t>
      </w:r>
      <w:proofErr w:type="spellEnd"/>
      <w:r w:rsidRPr="00356894">
        <w:rPr>
          <w:rFonts w:ascii="Times New Roman" w:hAnsi="Times New Roman" w:cs="Times New Roman"/>
        </w:rPr>
        <w:t xml:space="preserve"> от всех коммуникации, о чем следует делать запись в журнале начальников смен или специальном журнале по установке и снятию заглушек на коммуникациях. Сварка должна производиться обязательно при открытых лазах, люках, пробках, а также при действующей переносной вентиляции.</w:t>
      </w:r>
      <w:r w:rsidR="000178C0" w:rsidRPr="00356894">
        <w:rPr>
          <w:rFonts w:ascii="Times New Roman" w:eastAsia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Временные места проведения огневых работ и места установки сварочных агрегатов, баллонов с газами и бачков с горючей жидкостью, должны быть очищены от горючих материалов в радиусе не менее 5 м.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 При проведении сварочных, </w:t>
      </w:r>
      <w:proofErr w:type="spellStart"/>
      <w:r w:rsidRPr="00356894">
        <w:rPr>
          <w:rFonts w:ascii="Times New Roman" w:hAnsi="Times New Roman" w:cs="Times New Roman"/>
        </w:rPr>
        <w:t>бензорезных</w:t>
      </w:r>
      <w:proofErr w:type="spellEnd"/>
      <w:r w:rsidRPr="00356894">
        <w:rPr>
          <w:rFonts w:ascii="Times New Roman" w:hAnsi="Times New Roman" w:cs="Times New Roman"/>
        </w:rPr>
        <w:t xml:space="preserve">, </w:t>
      </w:r>
      <w:proofErr w:type="spellStart"/>
      <w:r w:rsidRPr="00356894">
        <w:rPr>
          <w:rFonts w:ascii="Times New Roman" w:hAnsi="Times New Roman" w:cs="Times New Roman"/>
        </w:rPr>
        <w:t>газорезных</w:t>
      </w:r>
      <w:proofErr w:type="spellEnd"/>
      <w:r w:rsidRPr="00356894">
        <w:rPr>
          <w:rFonts w:ascii="Times New Roman" w:hAnsi="Times New Roman" w:cs="Times New Roman"/>
        </w:rPr>
        <w:t xml:space="preserve"> и паяльных работ запрещается: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а) приступать к работе при неисправной аппаратуре;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б) производить сварку, резку или пайку свежеокрашенных конструкций и изделий до полного высыхания краски;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в) пользоваться при огневых работах одеждой и рукавицами со следами масел и жиров, бензина, керосина и других горючих жидкостей;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г) хранить в сварочных кабинах одежду, горючую жидкость и другие легкосгораемые предметы или материалы;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д) допускать к работе учеников и рабочих, не сдавших испытаний по сварочным и газопламенным работам и без знаний правил пожарной безопасности;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е) допускать соприкосновение электрических проводов с баллонами со сжатыми, сжиженными и растворенными газами;</w:t>
      </w:r>
    </w:p>
    <w:p w:rsidR="00735A1C" w:rsidRPr="00356894" w:rsidRDefault="00735A1C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>ж) производить сварку, резку, пайку или нагрев открытым огнем аппаратов и коммуникаций, заполненных горючими и токсичными веществами, а также находящихся под давлением негорючих жидкостей, газов, паров и воздуха или под электрическим напряжением.</w:t>
      </w:r>
    </w:p>
    <w:p w:rsidR="00356894" w:rsidRPr="00356894" w:rsidRDefault="00356894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</w:p>
    <w:p w:rsidR="00356894" w:rsidRPr="00356894" w:rsidRDefault="00356894" w:rsidP="002E3AA6">
      <w:pPr>
        <w:pStyle w:val="a4"/>
        <w:ind w:left="-851" w:firstLine="709"/>
        <w:jc w:val="both"/>
        <w:rPr>
          <w:rFonts w:ascii="Times New Roman" w:hAnsi="Times New Roman" w:cs="Times New Roman"/>
        </w:rPr>
      </w:pPr>
    </w:p>
    <w:p w:rsidR="00356894" w:rsidRPr="00356894" w:rsidRDefault="00356894" w:rsidP="00356894">
      <w:pPr>
        <w:pStyle w:val="a4"/>
        <w:ind w:left="-851" w:firstLine="709"/>
        <w:jc w:val="right"/>
        <w:rPr>
          <w:rFonts w:ascii="Times New Roman" w:hAnsi="Times New Roman" w:cs="Times New Roman"/>
        </w:rPr>
      </w:pPr>
      <w:r w:rsidRPr="00356894">
        <w:rPr>
          <w:rFonts w:ascii="Times New Roman" w:hAnsi="Times New Roman" w:cs="Times New Roman"/>
        </w:rPr>
        <w:t xml:space="preserve">ТОНД и </w:t>
      </w:r>
      <w:proofErr w:type="gramStart"/>
      <w:r w:rsidRPr="00356894">
        <w:rPr>
          <w:rFonts w:ascii="Times New Roman" w:hAnsi="Times New Roman" w:cs="Times New Roman"/>
        </w:rPr>
        <w:t>ПР</w:t>
      </w:r>
      <w:proofErr w:type="gramEnd"/>
      <w:r w:rsidRPr="00356894">
        <w:rPr>
          <w:rFonts w:ascii="Times New Roman" w:hAnsi="Times New Roman" w:cs="Times New Roman"/>
        </w:rPr>
        <w:t xml:space="preserve"> Омского района</w:t>
      </w:r>
    </w:p>
    <w:p w:rsidR="00870A29" w:rsidRPr="00356894" w:rsidRDefault="00870A29" w:rsidP="002E3AA6">
      <w:pPr>
        <w:pStyle w:val="a4"/>
        <w:ind w:firstLine="709"/>
        <w:jc w:val="both"/>
      </w:pPr>
    </w:p>
    <w:sectPr w:rsidR="00870A29" w:rsidRPr="00356894" w:rsidSect="003568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1C"/>
    <w:rsid w:val="000178C0"/>
    <w:rsid w:val="00083736"/>
    <w:rsid w:val="002E3AA6"/>
    <w:rsid w:val="00356894"/>
    <w:rsid w:val="004E64BA"/>
    <w:rsid w:val="00735A1C"/>
    <w:rsid w:val="00870A29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3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A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E3AA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17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Lenovo</cp:lastModifiedBy>
  <cp:revision>2</cp:revision>
  <dcterms:created xsi:type="dcterms:W3CDTF">2018-06-21T04:04:00Z</dcterms:created>
  <dcterms:modified xsi:type="dcterms:W3CDTF">2018-06-21T04:04:00Z</dcterms:modified>
</cp:coreProperties>
</file>